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jl1j91eoa7d2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UNIVERSIDADE FEDERAL DE ALAGOAS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211c2boxy8cy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FACULDADE DE ECONOMIA, ADMINISTRAÇÃO E CONTABILIDADE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kkrddmr596km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MENTORIA MEI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e00nn4m8i5f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di4fttr3ou1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3hpqjdhvc0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ka51dai34dh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yyvs3cxltzo5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x1elom97b1qg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5g2yx1end7hz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2wdla4j1v3rq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te8wh036ovh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gjdgxs" w:id="12"/>
      <w:bookmarkEnd w:id="1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CAPÍTULO 8. CONTROLE DE ESTOQUE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Guilherme Oliveira Carvalho Costa</w:t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Elyrouse Cavalcante de Oliveira Bellini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Ângelo Antônio Pereira Santos</w:t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Cassiane Kely Melo da Silva Fabiano Firmo de Almeida</w:t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bookmarkStart w:colFirst="0" w:colLast="0" w:name="_heading=h.2et92p0" w:id="13"/>
      <w:bookmarkEnd w:id="13"/>
      <w:r w:rsidDel="00000000" w:rsidR="00000000" w:rsidRPr="00000000">
        <w:rPr>
          <w:sz w:val="24"/>
          <w:szCs w:val="24"/>
          <w:rtl w:val="0"/>
        </w:rPr>
        <w:t xml:space="preserve">Edcleide Amorim Alves</w:t>
      </w:r>
    </w:p>
    <w:p w:rsidR="00000000" w:rsidDel="00000000" w:rsidP="00000000" w:rsidRDefault="00000000" w:rsidRPr="00000000" w14:paraId="0000001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Guilherme Alencar Medeiros</w:t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Islane Eduarda Alves da Silva</w:t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José Rafael da Silva Carnaúba</w:t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Lais Santos Santana</w:t>
      </w:r>
    </w:p>
    <w:p w:rsidR="00000000" w:rsidDel="00000000" w:rsidP="00000000" w:rsidRDefault="00000000" w:rsidRPr="00000000" w14:paraId="0000002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Laura de Barros Souza</w:t>
      </w:r>
    </w:p>
    <w:p w:rsidR="00000000" w:rsidDel="00000000" w:rsidP="00000000" w:rsidRDefault="00000000" w:rsidRPr="00000000" w14:paraId="0000002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Louise dos Santos Teixeira</w:t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Luciana Daline Araújo</w:t>
      </w:r>
    </w:p>
    <w:p w:rsidR="00000000" w:rsidDel="00000000" w:rsidP="00000000" w:rsidRDefault="00000000" w:rsidRPr="00000000" w14:paraId="0000002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Vitória Torres Medeiros</w:t>
      </w:r>
    </w:p>
    <w:p w:rsidR="00000000" w:rsidDel="00000000" w:rsidP="00000000" w:rsidRDefault="00000000" w:rsidRPr="00000000" w14:paraId="0000002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Mellina Maria de Araújo Marques</w:t>
      </w:r>
    </w:p>
    <w:p w:rsidR="00000000" w:rsidDel="00000000" w:rsidP="00000000" w:rsidRDefault="00000000" w:rsidRPr="00000000" w14:paraId="0000002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Raul Carvalho de Santana</w:t>
      </w:r>
    </w:p>
    <w:p w:rsidR="00000000" w:rsidDel="00000000" w:rsidP="00000000" w:rsidRDefault="00000000" w:rsidRPr="00000000" w14:paraId="0000002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Yasmim Alves da Silva</w:t>
      </w:r>
    </w:p>
    <w:p w:rsidR="00000000" w:rsidDel="00000000" w:rsidP="00000000" w:rsidRDefault="00000000" w:rsidRPr="00000000" w14:paraId="0000002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MACEIÓ, AL</w:t>
      </w:r>
    </w:p>
    <w:p w:rsidR="00000000" w:rsidDel="00000000" w:rsidP="00000000" w:rsidRDefault="00000000" w:rsidRPr="00000000" w14:paraId="0000003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2023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/>
      </w:pPr>
      <w:bookmarkStart w:colFirst="0" w:colLast="0" w:name="_heading=h.3sifgpc799fs" w:id="14"/>
      <w:bookmarkEnd w:id="14"/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9"/>
        </w:tabs>
        <w:spacing w:line="360" w:lineRule="auto"/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Controle de estoque é um processo de gestão da entrada e saída de produtos da empresa, de modo a garantir a disponibilidade de mercadorias e evitar desperdícios (Neves, 2024). Fazem parte desse trabalho o inventário, a gestão de compras, o armazenamento, a expedição e o cálculo do giro de estoque, entre outras atividades. O controle de estoque serve para garantir a disponibilidade dos produtos necessários e equilibrar as compras e vendas da empresa. Com uma gestão adequada, você sempre sabe quais itens possui em estoque e quando é o momento certo de fazer novos pedidos aos fornecedores.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Existem diversas maneiras de realizar o controle de estoque voltado para Microempreendedores Individuais (MEI). Um método eficiente é seguir um passo a passo simplificado que envolve, inicialmente, organizar o espaço físico para armazenagem e manter um controle visual das mercadorias estocadas. Em seguida, é recomendável adotar ferramentas como sistemas de código de barras ou QR Code para facilitar a identificação e o acompanhamento dos itens. Além disso, é essencial implementar um controle rigoroso das entradas e saídas de mercadorias, realizar previsões de demanda e monitorar o giro do estoque regularmente. Complementarmente, a execução periódica de inventários e a utilização de um software ERP de gestão empresarial podem aumentar significativamente a eficiência do processo.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Ademais, existem aplicativos gratuitos disponíveis que podem auxiliar os microempreendedores no gerenciamento do estoque. Essas ferramentas são particularmente úteis para simplificar a organização e reduzir erros. Por isso, o controle de estoque no MEI deve ser tratado com atenção especial pelos empreendedores. Qualquer erro de cálculo pode trazer impactos significativos no capital de giro e no fluxo de caixa, prejudicando a saúde financeira do empreendimento.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disso, não tem sido fácil para os gestores traçarem estratégias eficientes e eficazes para se manter no mercado em meio a tantos caminhos na era digital. Como forma de analisar a empresa, interna e externamente, os gestores utilizam e buscam a cada dia mais novas ferramentas e indicadores para auxiliar o processo decisório, pois desta forma a mesma poderá se sobressair em meio às demais.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Contudo, muitos microempreendedores não fazem o controle de seus estoques, e não veem essa estratégia como uma forma de melhorar os resultados da empresa. A princípio, o controle de estoques se faz necessário pois o limite máximo que o MEI poderá efetuar de compras de mercadorias é de até 80% (oitenta por cento) do valor bruto de suas receitas - e para identificar isso, o controle de compras e vendas deve estar em dia. Mas além disso, com uma boa administração dos processos de aquisição, armazenagem e distribuição dos produtos, a empresa diminuirá seus gastos, potencializará seus lucros e passará a ter um diferencial entre seus concorrentes, as informações necessárias para tomada de decisão.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Dito isto, o objetivo deste estudo é demonstrar a relevância do controle de estoque para que a empresa sobreviva no mercado, destacando os benefícios para empresas que já o realizam e analisar pontos importantes para um controle de estoque eficiente.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numPr>
          <w:ilvl w:val="0"/>
          <w:numId w:val="1"/>
        </w:numPr>
        <w:spacing w:line="360" w:lineRule="auto"/>
        <w:ind w:left="720" w:hanging="360"/>
        <w:jc w:val="both"/>
        <w:rPr/>
      </w:pPr>
      <w:bookmarkStart w:colFirst="0" w:colLast="0" w:name="_heading=h.30j0zll" w:id="15"/>
      <w:bookmarkEnd w:id="15"/>
      <w:r w:rsidDel="00000000" w:rsidR="00000000" w:rsidRPr="00000000">
        <w:rPr>
          <w:rtl w:val="0"/>
        </w:rPr>
        <w:t xml:space="preserve"> CONTROLE DE ESTOQUE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 controle de estoque de uma empresa vai muito além de ser apenas uma estratégia de precificação ou uma forma de garantir que o cliente seja atendido. Ele é um dos pilares fundamentais para assegurar que os recursos do negócio sejam utilizados de maneira eficiente no cumprimento das obrigações diárias. Ademais, o controle de estoque desempenha um papel estratégico no alcance dos objetivos operacionais e na sustentabilidade financeira da empresa (Soares; Oliveira; Sena, 2022).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o estoque funciona como um regulador do fluxo de materiais na empresa, absorvendo variações entre a entrada e a saída de produtos (Provin; Sellitto, 2011). Como essas velocidades nem sempre coincidem, é crucial manter um nível adequado de estoque para evitar descompassos operacionais. Dessa forma, um gerenciamento eficiente das entradas e saídas de mercadorias, aliado ao monitoramento contínuo dos produtos armazenados, garante que as vendas ocorram de forma fluida e previsível (Soares; Oliveira; Sena, 2022).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Consequentemente, essa prática de controle contribui diretamente para a fidelização dos clientes. A indisponibilidade de produtos, por exemplo, pode comprometer a experiência do consumidor, reduzindo significativamente a probabilidade de retorno ou recomendação do estabelecimento. Em contrapartida, um controle eficiente assegura reposições no momento certo, evitando tanto o excesso quanto a falta de produtos, o que, por sua vez, fortalece a reputação da empresa junto ao mercado (Soares; Oliveira; Sena, 2022).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que diz respeito ao impacto financeiro, o controle de estoque afeta diretamente o capital de giro, sendo esse impacto ainda mais significativo para microempreendedores que dispõem de recursos financeiros limitados. Produtos mantidos em excesso, sem a rotatividade esperada, representam capital "imobilizado", comprometendo a liquidez do negócio. Embora compras em grandes quantidades possam proporcionar descontos vantajosos, é fundamental avaliar os efeitos sobre o capital de giro. Assim, esse recurso deve ser planejado cuidadosamente, considerando sua ligação direta com o fluxo de caixa da empresa.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outro lado, o fluxo de caixa fornece uma visão precisa dos desembolsos e pagamentos de curto prazo, permitindo uma gestão financeira mais eficiente e estratégica. Nesse sentido, o controle de estoque atua como um elemento integrador, alinhando o planejamento financeiro às necessidades operacionais, o que é essencial para garantir a sustentabilidade do negócio (Soares; Oliveira; Sena, 2022).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fim, é necessário destacar as diferenças entre os setores de comércio e de prestação de serviços no que se refere ao controle de estoque. Enquanto o comércio se concentra em entregar produtos finais ao consumidor, as empresas de serviços visam oferecer experiências e soluções. Contudo, mesmo os prestadores de serviços dependem de insumos para suas atividades diárias (Soares; Oliveira; Sena, 2022).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contexto, um alfaiate, por exemplo, precisa de tecidos, linhas e outros materiais para realizar seu trabalho, enquanto um salão de beleza utiliza esmaltes, lixas de unha e diversos outros insumos. Assim sendo, para ambos os casos, o controle de estoque é indispensável para acompanhar a disponibilidade desses materiais e precificar corretamente os serviços oferecidos. Dessa maneira, a eficiência operacional e a satisfação do cliente são diretamente impactadas por essa gestão.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right="1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realizar um controle de estoque eficiente o empreendedor precisará se atentar a alguns pontos como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right="13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9"/>
          <w:tab w:val="left" w:leader="none" w:pos="960"/>
        </w:tabs>
        <w:ind w:left="993" w:hanging="283.9999999999999"/>
        <w:jc w:val="both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Organização interna;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9"/>
          <w:tab w:val="left" w:leader="none" w:pos="960"/>
        </w:tabs>
        <w:spacing w:before="138" w:lineRule="auto"/>
        <w:ind w:left="993" w:hanging="283.9999999999999"/>
        <w:jc w:val="both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Conhecer o cliente;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9"/>
          <w:tab w:val="left" w:leader="none" w:pos="960"/>
        </w:tabs>
        <w:spacing w:before="138" w:lineRule="auto"/>
        <w:ind w:left="993" w:hanging="283.9999999999999"/>
        <w:jc w:val="both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Acompanhar o fluxo de vendas;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9"/>
          <w:tab w:val="left" w:leader="none" w:pos="960"/>
        </w:tabs>
        <w:spacing w:before="138" w:lineRule="auto"/>
        <w:ind w:left="993" w:hanging="283.9999999999999"/>
        <w:jc w:val="both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Saber em quais produtos investir;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9"/>
          <w:tab w:val="left" w:leader="none" w:pos="960"/>
        </w:tabs>
        <w:spacing w:after="240" w:before="138" w:lineRule="auto"/>
        <w:ind w:left="993" w:hanging="283.9999999999999"/>
        <w:jc w:val="both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Fazer ações de vendas certeiras.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9"/>
          <w:tab w:val="left" w:leader="none" w:pos="960"/>
        </w:tabs>
        <w:spacing w:after="240" w:before="138" w:line="360" w:lineRule="auto"/>
        <w:ind w:left="992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numPr>
          <w:ilvl w:val="0"/>
          <w:numId w:val="1"/>
        </w:numPr>
        <w:spacing w:line="360" w:lineRule="auto"/>
        <w:ind w:left="720" w:hanging="360"/>
        <w:jc w:val="both"/>
        <w:rPr/>
      </w:pPr>
      <w:bookmarkStart w:colFirst="0" w:colLast="0" w:name="_heading=h.1fob9te" w:id="16"/>
      <w:bookmarkEnd w:id="16"/>
      <w:r w:rsidDel="00000000" w:rsidR="00000000" w:rsidRPr="00000000">
        <w:rPr>
          <w:vertAlign w:val="baseline"/>
          <w:rtl w:val="0"/>
        </w:rPr>
        <w:t xml:space="preserve">IMPORTÂNCIA DO CONTROLE DE ESTOQUE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controle de estoque é essencial para qualquer empresa, independentemente de seu tamanho, pois representa o valor investido em produtos. Se esse controle não for adequadamente realizado, pode resultar em sérias consequências financeiras e operacionais para a empresa (Bling, 2022).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 como em casa é feita uma lista para controlar o que falta na despensa e evitar compras desnecessárias, no caso de um Microempreendedor Individual (MEI), controlar o estoque é igualmente crucial. Esse controle ajuda a criar uma "lista de compras" do estoque, garantindo que os produtos necessários sejam adquiridos, sem excessos.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Uma administração eficaz dos estoques permite minimizar os custos financeiros envolvidos, mantendo-os em patamares reduzidos, porém alinhados aos níveis de segurança necessários e às quantidades adequadas para suprir a demanda com eficiência (Borges; Campos; Borges, 2010). Além da diminuição dos custos existem outros benefícios decorrentes do controle de estoque, como: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Evitar compras desnecessárias e perdas decorrentes do excesso de estoque de um produto;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Permite encomendar com antecedência os produtos que são essenciais para a empresa com os fornecedores e um maior poder de negociação, comprando os produtos com um preço menor e evitando perdas no estoque;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Verificar quais produtos são mais vendidos e também os que são menos vendidos, permitindo avaliar o motivo de certos produtos não venderem bem e se vale a pena continuar com os mesmos;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Permite precificar melhor os produtos, podendo aumentar o preço dos que tem muita demanda e diminuir o preço dos que ficam “parados no estoque”; e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Permite a criação de estratégias de venda, por exemplo, criando promoções para os produtos que não estão vendendo, assim podendo evitar perda de estoque.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360" w:lineRule="auto"/>
        <w:ind w:left="9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outro lado, no entendimento de Beulke e Bertó, a falta desse controle acarretará no desperdício de produtos, jogando fora devido ao prazo de validade ou por algum defeito, e na perda de clientes, pois a empresa pode acabar vendendo um produto mesmo se ela não tiver estoque do mesmo, causando o atraso do pedido ou até deixar de entregar a mercadoria, causando insatisfação do cliente. Outro problema que surge é o aumento dos custos dos produtos, por causa do maior gasto com a manutenção do estoque para evitar perdas, e consequentemente para diminuir o prejuízo será necessário aumentar o preço do produto.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3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3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tabs>
          <w:tab w:val="left" w:leader="none" w:pos="264"/>
        </w:tabs>
        <w:spacing w:line="360" w:lineRule="auto"/>
        <w:jc w:val="both"/>
        <w:rPr/>
      </w:pPr>
      <w:bookmarkStart w:colFirst="0" w:colLast="0" w:name="_heading=h.3znysh7" w:id="17"/>
      <w:bookmarkEnd w:id="17"/>
      <w:r w:rsidDel="00000000" w:rsidR="00000000" w:rsidRPr="00000000">
        <w:rPr>
          <w:rtl w:val="0"/>
        </w:rPr>
        <w:t xml:space="preserve">     4. MÉTODOS CONTROLE DE ESTOQUE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4"/>
        </w:tabs>
        <w:spacing w:line="360" w:lineRule="auto"/>
        <w:ind w:left="2094" w:firstLine="0"/>
        <w:jc w:val="both"/>
        <w:rPr>
          <w:b w:val="1"/>
          <w:bCs w:val="1"/>
          <w:sz w:val="24"/>
          <w:szCs w:val="24"/>
        </w:rPr>
      </w:pPr>
      <w:bookmarkStart w:colFirst="0" w:colLast="0" w:name="_heading=h.48qjiqe66pdb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Existem diversos métodos que possibilitam que o controle de estoque siga uma linha correta e lucrativa. Desta forma, a definição dos métodos de controle de estoque é fundamental para os Microempreendedores Individuais, pois determina aspectos operacionais e financeiros do negócio (Sistemas Digitais, 2023).</w:t>
      </w:r>
    </w:p>
    <w:p w:rsidR="00000000" w:rsidDel="00000000" w:rsidP="00000000" w:rsidRDefault="00000000" w:rsidRPr="00000000" w14:paraId="0000005F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entanto, o tipo de negócio vai influenciar qual a melhor opção entre as formas de controle de estoque. A escolha de uma estratégia assertiva de acordo com o ramo pode intensificar benefícios como:</w:t>
      </w:r>
    </w:p>
    <w:p w:rsidR="00000000" w:rsidDel="00000000" w:rsidP="00000000" w:rsidRDefault="00000000" w:rsidRPr="00000000" w14:paraId="00000060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4"/>
        </w:tabs>
        <w:spacing w:after="0" w:before="0" w:line="240" w:lineRule="auto"/>
        <w:ind w:left="9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12"/>
        </w:numPr>
        <w:tabs>
          <w:tab w:val="left" w:leader="none" w:pos="959"/>
          <w:tab w:val="left" w:leader="none" w:pos="984"/>
        </w:tabs>
        <w:spacing w:before="179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Redução de desperdícios e prejuízos;</w:t>
      </w:r>
    </w:p>
    <w:p w:rsidR="00000000" w:rsidDel="00000000" w:rsidP="00000000" w:rsidRDefault="00000000" w:rsidRPr="00000000" w14:paraId="00000064">
      <w:pPr>
        <w:numPr>
          <w:ilvl w:val="1"/>
          <w:numId w:val="12"/>
        </w:numPr>
        <w:tabs>
          <w:tab w:val="left" w:leader="none" w:pos="959"/>
          <w:tab w:val="left" w:leader="none" w:pos="984"/>
        </w:tabs>
        <w:spacing w:before="179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Otimização do espaço físico;</w:t>
      </w:r>
    </w:p>
    <w:p w:rsidR="00000000" w:rsidDel="00000000" w:rsidP="00000000" w:rsidRDefault="00000000" w:rsidRPr="00000000" w14:paraId="00000065">
      <w:pPr>
        <w:numPr>
          <w:ilvl w:val="1"/>
          <w:numId w:val="12"/>
        </w:numPr>
        <w:tabs>
          <w:tab w:val="left" w:leader="none" w:pos="959"/>
          <w:tab w:val="left" w:leader="none" w:pos="984"/>
        </w:tabs>
        <w:spacing w:before="137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Eficiência na gestão de produção;</w:t>
      </w:r>
    </w:p>
    <w:p w:rsidR="00000000" w:rsidDel="00000000" w:rsidP="00000000" w:rsidRDefault="00000000" w:rsidRPr="00000000" w14:paraId="00000066">
      <w:pPr>
        <w:numPr>
          <w:ilvl w:val="1"/>
          <w:numId w:val="12"/>
        </w:numPr>
        <w:tabs>
          <w:tab w:val="left" w:leader="none" w:pos="959"/>
          <w:tab w:val="left" w:leader="none" w:pos="984"/>
        </w:tabs>
        <w:spacing w:before="137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Otimização de custos; e</w:t>
      </w:r>
    </w:p>
    <w:p w:rsidR="00000000" w:rsidDel="00000000" w:rsidP="00000000" w:rsidRDefault="00000000" w:rsidRPr="00000000" w14:paraId="00000067">
      <w:pPr>
        <w:numPr>
          <w:ilvl w:val="1"/>
          <w:numId w:val="12"/>
        </w:numPr>
        <w:tabs>
          <w:tab w:val="left" w:leader="none" w:pos="959"/>
          <w:tab w:val="left" w:leader="none" w:pos="984"/>
        </w:tabs>
        <w:spacing w:before="139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Organização de compras.</w:t>
      </w:r>
    </w:p>
    <w:p w:rsidR="00000000" w:rsidDel="00000000" w:rsidP="00000000" w:rsidRDefault="00000000" w:rsidRPr="00000000" w14:paraId="00000068">
      <w:pPr>
        <w:tabs>
          <w:tab w:val="left" w:leader="none" w:pos="959"/>
          <w:tab w:val="left" w:leader="none" w:pos="984"/>
        </w:tabs>
        <w:spacing w:before="139" w:lineRule="auto"/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959"/>
          <w:tab w:val="left" w:leader="none" w:pos="699"/>
        </w:tabs>
        <w:spacing w:before="139" w:line="360" w:lineRule="auto"/>
        <w:ind w:right="1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Sendo assim, são três os métodos mais destacados: o PEPS, UEPS e Custo Médio.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tabs>
          <w:tab w:val="left" w:leader="none" w:pos="984"/>
        </w:tabs>
        <w:spacing w:before="139" w:lineRule="auto"/>
        <w:ind w:left="992" w:right="13" w:hanging="283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PEPS: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Como o nome sugere o "Primeiro que Entra, Primeiro que Sai”, é um dos mais praticados e refere-se à saída das mercadorias de acordo com a ordem cronológica. Ou seja, os primeiros produtos que chegam no estoque devem ir embora primeiro, e os que chegarem depois devem sair por último. Com isso, os primeiros produtos a chegarem, irão definir o valor total do estoque. Desta forma, os produtos seguirão uma ordem lógica sistemática, garantido a redução de prejuízos, causados por perdas de produtos, pois esse método evita que itens novos sejam vendidos antes daqueles que já estão no estoque há mais tempo.</w:t>
      </w:r>
    </w:p>
    <w:p w:rsidR="00000000" w:rsidDel="00000000" w:rsidP="00000000" w:rsidRDefault="00000000" w:rsidRPr="00000000" w14:paraId="0000006B">
      <w:pPr>
        <w:tabs>
          <w:tab w:val="left" w:leader="none" w:pos="984"/>
        </w:tabs>
        <w:spacing w:before="139" w:lineRule="auto"/>
        <w:ind w:left="992" w:right="1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tabs>
          <w:tab w:val="left" w:leader="none" w:pos="984"/>
        </w:tabs>
        <w:ind w:left="992" w:right="13" w:hanging="283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UEPS</w:t>
      </w:r>
      <w:r w:rsidDel="00000000" w:rsidR="00000000" w:rsidRPr="00000000">
        <w:rPr>
          <w:sz w:val="24"/>
          <w:szCs w:val="24"/>
          <w:rtl w:val="0"/>
        </w:rPr>
        <w:t xml:space="preserve">: Nessa metodologia, ocorre diferente do PEPS, aqui o “Último que Entra, Primeiro que Sai”. Isso levará em consideração para o custo do estoque, o preço das últimas unidades que chegaram e foram lançadas no controle de estoque. Logo, nesse procedimento, os preços mais recentes reproduzem os últimos gastos com a reposição de mercadorias. Porém, esse método não atende empresas que trabalham com perecíveis.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984"/>
        </w:tabs>
        <w:ind w:left="992" w:right="1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8"/>
        </w:numPr>
        <w:tabs>
          <w:tab w:val="left" w:leader="none" w:pos="1985"/>
        </w:tabs>
        <w:spacing w:after="200" w:before="1" w:lineRule="auto"/>
        <w:ind w:left="1700" w:right="4" w:hanging="283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que o UEPS não pode ser realizado pelas empresas brasileiras? O método UEPS (Last In, First Out) é uma metodologia que diz que a última mercadoria (a mais recente a entrar no estoque) deve ser a primeira a sair no momento da venda ou produção. Porém, a legislação brasileira não permite seu uso para fins contábeis¹, porque se a mercadoria sempre vendida for mais recente, o estoque final será composto apenas pelas unidades mais antigas, de modo que o cálculo do imposto não poderá avaliar o valor real vendido da mercadoria, apresentando lucros e saldos menores no estoque final. Portanto, o modelo UEPS não é atrativo para o fisco e para emissão de cupons e notas fiscais, pois a tributação incidirá sobre lucros menores.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tabs>
          <w:tab w:val="left" w:leader="none" w:pos="993"/>
        </w:tabs>
        <w:spacing w:before="62" w:lineRule="auto"/>
        <w:ind w:left="1440" w:right="4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Custo Médio: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 Custo Médio, também chamado de MPM (Média Ponderada Móvel). Nesse modelo, deve-se somar o valor dos produtos já em estoque e os novos produtos dividindo pelo total de mercadorias. O resultado consiste no custo médio por produto e deve ser o valor usado para calcular as tributações da empresa. Portanto, com ele, o estoque é monitorado de maneira permanente, e a cada compra de mercadoria o cálculo de custos é refeito.</w:t>
      </w:r>
    </w:p>
    <w:p w:rsidR="00000000" w:rsidDel="00000000" w:rsidP="00000000" w:rsidRDefault="00000000" w:rsidRPr="00000000" w14:paraId="00000071">
      <w:pPr>
        <w:tabs>
          <w:tab w:val="left" w:leader="none" w:pos="993"/>
        </w:tabs>
        <w:ind w:right="33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7caccy521p2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PASSO A PASSO: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4"/>
        </w:tabs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Seguindo a linha de raciocínio do tópico anterior, a fim de facilitar o processo do controle de estoque para os MEI, foi criado um passo a passo com dicas (Sebrae, 2022), o qual resume todas as etapas necessárias para obter êxito nessa fase organizacional do negócio. Dessa forma, podemos citá-las como: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3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1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59" w:right="11" w:hanging="25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Registrar toda a movimentação de entradas e saídas: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Para uma gestão eficiente, é essencial que o empreendedor registre detalhadamente todas as entradas e saídas de mercadorias, considerando as particularidades de seu negócio. Esse registro transparente reduz riscos e facilita o controle. Além disso, adicionar informações como as datas de cada movimentação permite calcular a rotatividade dos produtos e estimar custos operacionais de forma mais precisa;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59" w:right="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959" w:right="13" w:hanging="25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Implantar a prática de fazer periodicamente o inventário físico: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 inventário físico é uma prática indispensável para acompanhar o estoque de forma organizada. Ele consiste na contagem periódica de todos os itens armazenados, permitindo identificar as quantidades disponíveis e prevenir problemas, como falta ou excesso de produtos. Essa prática também ajuda o empresário a entender os padrões de consumo dos clientes, planejar </w:t>
      </w:r>
      <w:r w:rsidDel="00000000" w:rsidR="00000000" w:rsidRPr="00000000">
        <w:rPr>
          <w:sz w:val="24"/>
          <w:szCs w:val="24"/>
          <w:rtl w:val="0"/>
        </w:rPr>
        <w:t xml:space="preserve">reabastecimentos</w:t>
      </w:r>
      <w:r w:rsidDel="00000000" w:rsidR="00000000" w:rsidRPr="00000000">
        <w:rPr>
          <w:sz w:val="24"/>
          <w:szCs w:val="24"/>
          <w:rtl w:val="0"/>
        </w:rPr>
        <w:t xml:space="preserve"> com antecedência e evitar prejuízos, mantendo um equilíbrio saudável no estoque;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959" w:right="1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59" w:right="13" w:hanging="25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Definir estoque mínimo: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Definir o estoque mínimo adequado é fundamental para manter o equilíbrio entre suprir as demandas dos clientes e evitar excessos que gerem custos desnecessários. Esse cálculo permite identificar o momento ideal para novas compras, assegurando a continuidade das operações e evitando faltas ou atrasos no atendimento às necessidades dos consumidores; e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59" w:right="1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59" w:right="13" w:hanging="25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Escolher as parcerias com os fornecedores certos: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Os fornecedores desempenham um papel crucial na gestão de estoques. Para garantir bons resultados, é importante escolher parceiros que compartilhem os objetivos do negócio e apresentem qualidades como agilidade nas entregas, disponibilidade consistente de produtos, preços competitivos e flexibilidade para trocas e ajustes nos pedidos. Essa colaboração estratégica contribui para uma cadeia de suprimentos eficiente e alinhada às necessidades da empresa.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59" w:right="1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Assim, seguindo essas etapas, o MEI pode controlar o seu estoque de maneira apropriada, focando em um armazenamento de mercadorias devidamente transparente e organizado.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9"/>
          <w:tab w:val="left" w:leader="none" w:pos="960"/>
        </w:tabs>
        <w:spacing w:line="360" w:lineRule="auto"/>
        <w:ind w:left="2094" w:firstLine="0"/>
        <w:rPr>
          <w:b w:val="1"/>
          <w:bCs w:val="1"/>
          <w:sz w:val="24"/>
          <w:szCs w:val="24"/>
        </w:rPr>
      </w:pPr>
      <w:bookmarkStart w:colFirst="0" w:colLast="0" w:name="_heading=h.4j3pw1dqw26x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tabs>
          <w:tab w:val="left" w:leader="none" w:pos="959"/>
          <w:tab w:val="left" w:leader="none" w:pos="960"/>
        </w:tabs>
        <w:spacing w:line="360" w:lineRule="auto"/>
        <w:rPr/>
      </w:pPr>
      <w:bookmarkStart w:colFirst="0" w:colLast="0" w:name="_heading=h.tyjcwt" w:id="21"/>
      <w:bookmarkEnd w:id="21"/>
      <w:r w:rsidDel="00000000" w:rsidR="00000000" w:rsidRPr="00000000">
        <w:rPr>
          <w:rtl w:val="0"/>
        </w:rPr>
        <w:t xml:space="preserve">6. TIPOS DE CONTROLE E RECURSOS DE UM SISTEMA DE CONTROLE DE ESTOQUE</w:t>
      </w:r>
    </w:p>
    <w:p w:rsidR="00000000" w:rsidDel="00000000" w:rsidP="00000000" w:rsidRDefault="00000000" w:rsidRPr="00000000" w14:paraId="00000083">
      <w:pPr>
        <w:tabs>
          <w:tab w:val="left" w:leader="none" w:pos="284"/>
        </w:tabs>
        <w:spacing w:before="231" w:line="360" w:lineRule="auto"/>
        <w:ind w:right="13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 o exposto, é comum surgir dúvidas entre os MEIs, como por exemplo: “Para realizar um bom controle de estoque, é necessário ter um sistema?”, “Quais plataformas são mais adequadas para um bom controle de estoque?”. Neste sentido, não há, necessariamente, a exigência de possuir um sistema ou plataforma, pois existem várias formas de realizar um efetivo controle de estoque. Porém, fazer esse controle manualmente dispõe de mais tempo e mais trabalho, o que faz com que os empreendedores optem por controlar seus estoques fazendo o uso de sistemas - conhecidos no âmbito empresarial como Enterprise Resource Planning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ou apenas “ERP” (Xavier; Carraro; Rodrigues, 2020). Assim, faz-se necessário destacar os recursos essenciais de um bom sistema de controle de estoque. São eles:</w:t>
      </w:r>
    </w:p>
    <w:p w:rsidR="00000000" w:rsidDel="00000000" w:rsidP="00000000" w:rsidRDefault="00000000" w:rsidRPr="00000000" w14:paraId="00000084">
      <w:pPr>
        <w:tabs>
          <w:tab w:val="left" w:leader="none" w:pos="284"/>
        </w:tabs>
        <w:spacing w:before="231" w:line="360" w:lineRule="auto"/>
        <w:ind w:right="13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11"/>
        </w:numPr>
        <w:tabs>
          <w:tab w:val="left" w:leader="none" w:pos="1560"/>
        </w:tabs>
        <w:ind w:left="992" w:hanging="285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Gerenciamento do catálogo de produtos: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Um sistema deve armazenar informações detalhadas sobre os produtos, como identificadores, descrições, valores e outras particularidades, além de unificar a administração do catálogo para facilitar sua integração em vários canais de comercialização; </w:t>
      </w:r>
    </w:p>
    <w:p w:rsidR="00000000" w:rsidDel="00000000" w:rsidP="00000000" w:rsidRDefault="00000000" w:rsidRPr="00000000" w14:paraId="00000086">
      <w:pPr>
        <w:tabs>
          <w:tab w:val="left" w:leader="none" w:pos="1560"/>
        </w:tabs>
        <w:ind w:left="99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1"/>
          <w:numId w:val="11"/>
        </w:numPr>
        <w:tabs>
          <w:tab w:val="left" w:leader="none" w:pos="1560"/>
        </w:tabs>
        <w:ind w:left="992" w:hanging="285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Sincronização do estoque aos canais de venda: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Um sistema efetivo centraliza o gerenciamento do estoque de vendas em todos os canais de venda. De modo que, com cada venda registrada, o ERP atualiza automaticamente a quantidade disponível de produtos em todos os canais, prevenindo falhas no processo e diminuindo a necessidade de estoques de segurança;</w:t>
      </w:r>
    </w:p>
    <w:p w:rsidR="00000000" w:rsidDel="00000000" w:rsidP="00000000" w:rsidRDefault="00000000" w:rsidRPr="00000000" w14:paraId="00000088">
      <w:pPr>
        <w:tabs>
          <w:tab w:val="left" w:leader="none" w:pos="156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1"/>
          <w:numId w:val="11"/>
        </w:numPr>
        <w:tabs>
          <w:tab w:val="left" w:leader="none" w:pos="1560"/>
        </w:tabs>
        <w:ind w:left="992" w:hanging="285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Automatização dos lançamentos de estoque através das notas fiscais de compra e venda: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Um bom sistema pode realizar a importação automática de notas fiscais de fornecedores e simplifica a entrada de produtos no estoque.  Ao registrar as vendas, ajusta o estoque de maneira automática, permitindo maior eficiência e liberando tempo para outras atividades essenciais na gestão do negócio;</w:t>
      </w:r>
    </w:p>
    <w:p w:rsidR="00000000" w:rsidDel="00000000" w:rsidP="00000000" w:rsidRDefault="00000000" w:rsidRPr="00000000" w14:paraId="0000008A">
      <w:pPr>
        <w:tabs>
          <w:tab w:val="left" w:leader="none" w:pos="156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1"/>
          <w:numId w:val="11"/>
        </w:numPr>
        <w:tabs>
          <w:tab w:val="left" w:leader="none" w:pos="1560"/>
        </w:tabs>
        <w:ind w:left="992" w:hanging="285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Controle do estoque de kits e variações de produtos de forma simples: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Quando um produto apresenta diversas variações, como cores ou tamanhos diferentes, a gestão dessas variações se torna simples com o uso de um sistema adequado. Além disso, esse tipo de sistema permite a criação de kits de produtos, que são automaticamente desmembrados no momento da emissão da nota fiscal, garantindo praticidade e eficiência no processo; e</w:t>
      </w:r>
    </w:p>
    <w:p w:rsidR="00000000" w:rsidDel="00000000" w:rsidP="00000000" w:rsidRDefault="00000000" w:rsidRPr="00000000" w14:paraId="0000008C">
      <w:pPr>
        <w:tabs>
          <w:tab w:val="left" w:leader="none" w:pos="156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11"/>
        </w:numPr>
        <w:tabs>
          <w:tab w:val="left" w:leader="none" w:pos="960"/>
        </w:tabs>
        <w:spacing w:after="240" w:lineRule="auto"/>
        <w:ind w:left="992" w:hanging="285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Integração de setores: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Com uma gestão de estoque bem estruturada, é possível melhorar a qualidade das entregas, pois o empreendedor consegue entender melhor as operações do negócio e construir parcerias logísticas sólidas. Além disso, quando os setores da empresa estão organizados, a comunicação flui de forma integrada, permitindo decisões mais estratégicas e bem fundamentadas para o crescimento e desenvolvimento da empresa.</w:t>
      </w:r>
    </w:p>
    <w:p w:rsidR="00000000" w:rsidDel="00000000" w:rsidP="00000000" w:rsidRDefault="00000000" w:rsidRPr="00000000" w14:paraId="0000008E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dito anteriormente, apesar de existir outros tipos de se controlar o estoque, muitos empreendedores optam por controlar seus estoques por sistema, já que fazer esse controle manualmente dispõe de mais tempo e mais trabalho. Entretanto, existem maneiras não tão trabalhosas e ainda sim eficientes para se controlar o estoque, sem utilizar um sistema - as planilhas. Como veremos a seguir, a utilização de planilhas é bem simples:</w:t>
      </w:r>
    </w:p>
    <w:p w:rsidR="00000000" w:rsidDel="00000000" w:rsidP="00000000" w:rsidRDefault="00000000" w:rsidRPr="00000000" w14:paraId="0000008F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Tabela 1- Sistema de planilha para elaborar Relatório de inventário</w:t>
      </w:r>
    </w:p>
    <w:sdt>
      <w:sdtPr>
        <w:lock w:val="contentLocked"/>
        <w:id w:val="-1892453963"/>
        <w:tag w:val="goog_rdk_0"/>
      </w:sdtPr>
      <w:sdtContent>
        <w:tbl>
          <w:tblPr>
            <w:tblStyle w:val="Table1"/>
            <w:tblW w:w="8490.0" w:type="dxa"/>
            <w:jc w:val="left"/>
            <w:tblInd w:w="129.0" w:type="dxa"/>
            <w:tbl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  <w:insideH w:color="000000" w:space="0" w:sz="6" w:val="single"/>
              <w:insideV w:color="000000" w:space="0" w:sz="6" w:val="single"/>
            </w:tblBorders>
            <w:tblLayout w:type="fixed"/>
            <w:tblLook w:val="0000"/>
          </w:tblPr>
          <w:tblGrid>
            <w:gridCol w:w="1380"/>
            <w:gridCol w:w="1560"/>
            <w:gridCol w:w="1500"/>
            <w:gridCol w:w="1425"/>
            <w:gridCol w:w="1290"/>
            <w:gridCol w:w="1335"/>
            <w:tblGridChange w:id="0">
              <w:tblGrid>
                <w:gridCol w:w="1380"/>
                <w:gridCol w:w="1560"/>
                <w:gridCol w:w="1500"/>
                <w:gridCol w:w="1425"/>
                <w:gridCol w:w="1290"/>
                <w:gridCol w:w="1335"/>
              </w:tblGrid>
            </w:tblGridChange>
          </w:tblGrid>
          <w:tr>
            <w:trPr>
              <w:cantSplit w:val="0"/>
              <w:trHeight w:val="432" w:hRule="atLeast"/>
              <w:tblHeader w:val="0"/>
            </w:trPr>
            <w:tc>
              <w:tcPr>
                <w:gridSpan w:val="6"/>
                <w:shd w:fill="d9e9d1" w:val="clear"/>
              </w:tcPr>
              <w:p w:rsidR="00000000" w:rsidDel="00000000" w:rsidP="00000000" w:rsidRDefault="00000000" w:rsidRPr="00000000" w14:paraId="00000091">
                <w:pPr>
                  <w:spacing w:before="146" w:line="360" w:lineRule="auto"/>
                  <w:ind w:left="417" w:hanging="96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Relatório de Inventário</w:t>
                </w:r>
              </w:p>
            </w:tc>
          </w:tr>
          <w:tr>
            <w:trPr>
              <w:cantSplit w:val="0"/>
              <w:trHeight w:val="733" w:hRule="atLeast"/>
              <w:tblHeader w:val="0"/>
            </w:trPr>
            <w:tc>
              <w:tcPr>
                <w:shd w:fill="d9e9d1" w:val="clear"/>
              </w:tcPr>
              <w:p w:rsidR="00000000" w:rsidDel="00000000" w:rsidP="00000000" w:rsidRDefault="00000000" w:rsidRPr="00000000" w14:paraId="00000097">
                <w:pPr>
                  <w:spacing w:before="146" w:line="360" w:lineRule="auto"/>
                  <w:ind w:left="417" w:hanging="96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      Código</w:t>
                </w:r>
              </w:p>
            </w:tc>
            <w:tc>
              <w:tcPr>
                <w:shd w:fill="d9e9d1" w:val="clear"/>
              </w:tcPr>
              <w:p w:rsidR="00000000" w:rsidDel="00000000" w:rsidP="00000000" w:rsidRDefault="00000000" w:rsidRPr="00000000" w14:paraId="00000098">
                <w:pPr>
                  <w:spacing w:before="146" w:line="360" w:lineRule="auto"/>
                  <w:ind w:left="282" w:hanging="96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         Descrição</w:t>
                </w:r>
              </w:p>
            </w:tc>
            <w:tc>
              <w:tcPr>
                <w:shd w:fill="d9e9d1" w:val="clear"/>
              </w:tcPr>
              <w:p w:rsidR="00000000" w:rsidDel="00000000" w:rsidP="00000000" w:rsidRDefault="00000000" w:rsidRPr="00000000" w14:paraId="00000099">
                <w:pPr>
                  <w:spacing w:before="146" w:line="360" w:lineRule="auto"/>
                  <w:ind w:left="87" w:hanging="96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            Saldo anterior</w:t>
                </w:r>
              </w:p>
            </w:tc>
            <w:tc>
              <w:tcPr>
                <w:shd w:fill="d9e9d1" w:val="clear"/>
              </w:tcPr>
              <w:p w:rsidR="00000000" w:rsidDel="00000000" w:rsidP="00000000" w:rsidRDefault="00000000" w:rsidRPr="00000000" w14:paraId="0000009A">
                <w:pPr>
                  <w:spacing w:before="146" w:line="360" w:lineRule="auto"/>
                  <w:ind w:left="387" w:hanging="96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        Entrada</w:t>
                </w:r>
              </w:p>
            </w:tc>
            <w:tc>
              <w:tcPr>
                <w:shd w:fill="d9e9d1" w:val="clear"/>
              </w:tcPr>
              <w:p w:rsidR="00000000" w:rsidDel="00000000" w:rsidP="00000000" w:rsidRDefault="00000000" w:rsidRPr="00000000" w14:paraId="0000009B">
                <w:pPr>
                  <w:spacing w:before="146" w:line="360" w:lineRule="auto"/>
                  <w:ind w:left="492" w:hanging="96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       Saída</w:t>
                </w:r>
              </w:p>
            </w:tc>
            <w:tc>
              <w:tcPr>
                <w:shd w:fill="d9e9d1" w:val="clear"/>
              </w:tcPr>
              <w:p w:rsidR="00000000" w:rsidDel="00000000" w:rsidP="00000000" w:rsidRDefault="00000000" w:rsidRPr="00000000" w14:paraId="0000009C">
                <w:pPr>
                  <w:spacing w:before="146" w:line="360" w:lineRule="auto"/>
                  <w:ind w:left="252" w:hanging="96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          Saldo final</w:t>
                </w:r>
              </w:p>
            </w:tc>
          </w:tr>
          <w:tr>
            <w:trPr>
              <w:cantSplit w:val="0"/>
              <w:trHeight w:val="494" w:hRule="atLeast"/>
              <w:tblHeader w:val="0"/>
            </w:trPr>
            <w:tc>
              <w:tcPr/>
              <w:p w:rsidR="00000000" w:rsidDel="00000000" w:rsidP="00000000" w:rsidRDefault="00000000" w:rsidRPr="00000000" w14:paraId="0000009D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E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F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0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1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2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4" w:hRule="atLeast"/>
              <w:tblHeader w:val="0"/>
            </w:trPr>
            <w:tc>
              <w:tcPr/>
              <w:p w:rsidR="00000000" w:rsidDel="00000000" w:rsidP="00000000" w:rsidRDefault="00000000" w:rsidRPr="00000000" w14:paraId="000000A3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4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5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6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7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8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4" w:hRule="atLeast"/>
              <w:tblHeader w:val="0"/>
            </w:trPr>
            <w:tc>
              <w:tcPr/>
              <w:p w:rsidR="00000000" w:rsidDel="00000000" w:rsidP="00000000" w:rsidRDefault="00000000" w:rsidRPr="00000000" w14:paraId="000000A9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A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B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C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D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E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4" w:hRule="atLeast"/>
              <w:tblHeader w:val="0"/>
            </w:trPr>
            <w:tc>
              <w:tcPr/>
              <w:p w:rsidR="00000000" w:rsidDel="00000000" w:rsidP="00000000" w:rsidRDefault="00000000" w:rsidRPr="00000000" w14:paraId="000000AF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0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1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2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3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4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4" w:hRule="atLeast"/>
              <w:tblHeader w:val="0"/>
            </w:trPr>
            <w:tc>
              <w:tcPr/>
              <w:p w:rsidR="00000000" w:rsidDel="00000000" w:rsidP="00000000" w:rsidRDefault="00000000" w:rsidRPr="00000000" w14:paraId="000000B5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6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7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8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9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A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4" w:hRule="atLeast"/>
              <w:tblHeader w:val="0"/>
            </w:trPr>
            <w:tc>
              <w:tcPr/>
              <w:p w:rsidR="00000000" w:rsidDel="00000000" w:rsidP="00000000" w:rsidRDefault="00000000" w:rsidRPr="00000000" w14:paraId="000000BB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C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D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E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F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0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4" w:hRule="atLeast"/>
              <w:tblHeader w:val="0"/>
            </w:trPr>
            <w:tc>
              <w:tcPr/>
              <w:p w:rsidR="00000000" w:rsidDel="00000000" w:rsidP="00000000" w:rsidRDefault="00000000" w:rsidRPr="00000000" w14:paraId="000000C1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2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3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5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6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4" w:hRule="atLeast"/>
              <w:tblHeader w:val="0"/>
            </w:trPr>
            <w:tc>
              <w:tcPr/>
              <w:p w:rsidR="00000000" w:rsidDel="00000000" w:rsidP="00000000" w:rsidRDefault="00000000" w:rsidRPr="00000000" w14:paraId="000000C7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9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A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B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C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4" w:hRule="atLeast"/>
              <w:tblHeader w:val="0"/>
            </w:trPr>
            <w:tc>
              <w:tcPr/>
              <w:p w:rsidR="00000000" w:rsidDel="00000000" w:rsidP="00000000" w:rsidRDefault="00000000" w:rsidRPr="00000000" w14:paraId="000000CD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E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F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0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1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2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79" w:hRule="atLeast"/>
              <w:tblHeader w:val="0"/>
            </w:trPr>
            <w:tc>
              <w:tcPr/>
              <w:p w:rsidR="00000000" w:rsidDel="00000000" w:rsidP="00000000" w:rsidRDefault="00000000" w:rsidRPr="00000000" w14:paraId="000000D3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4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5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6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7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8">
                <w:pPr>
                  <w:spacing w:line="360" w:lineRule="auto"/>
                  <w:ind w:hanging="9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9">
      <w:pPr>
        <w:spacing w:line="36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Elaboração própria (2024)</w:t>
      </w:r>
    </w:p>
    <w:p w:rsidR="00000000" w:rsidDel="00000000" w:rsidP="00000000" w:rsidRDefault="00000000" w:rsidRPr="00000000" w14:paraId="000000DA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709"/>
        </w:tabs>
        <w:spacing w:before="220"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utilizá-la, basta seguir os seguintes passos:</w:t>
      </w:r>
    </w:p>
    <w:p w:rsidR="00000000" w:rsidDel="00000000" w:rsidP="00000000" w:rsidRDefault="00000000" w:rsidRPr="00000000" w14:paraId="000000DC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Crie um código para o produto, adicione a descrição de sua preferência, e, caso exista, o saldo anterior do produto;</w:t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tabs>
          <w:tab w:val="left" w:leader="none" w:pos="1560"/>
        </w:tabs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Adicione a data de venda daquele produto e a quantidade vendida.</w:t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Automaticamente a planilha irá fazer o somatório do saldo;</w:t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tabs>
          <w:tab w:val="left" w:leader="none" w:pos="1560"/>
        </w:tabs>
        <w:spacing w:before="138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Adicione a data de venda daquele produto e a quantidade vendida; e</w:t>
      </w:r>
    </w:p>
    <w:p w:rsidR="00000000" w:rsidDel="00000000" w:rsidP="00000000" w:rsidRDefault="00000000" w:rsidRPr="00000000" w14:paraId="000000E0">
      <w:pPr>
        <w:numPr>
          <w:ilvl w:val="0"/>
          <w:numId w:val="2"/>
        </w:numPr>
        <w:tabs>
          <w:tab w:val="left" w:leader="none" w:pos="1560"/>
        </w:tabs>
        <w:spacing w:before="138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Automaticamente, a planilha irá fazer o somatório do saldo.</w:t>
      </w:r>
    </w:p>
    <w:p w:rsidR="00000000" w:rsidDel="00000000" w:rsidP="00000000" w:rsidRDefault="00000000" w:rsidRPr="00000000" w14:paraId="000000E1">
      <w:pPr>
        <w:tabs>
          <w:tab w:val="left" w:leader="none" w:pos="156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1"/>
        <w:numPr>
          <w:ilvl w:val="0"/>
          <w:numId w:val="5"/>
        </w:numPr>
        <w:tabs>
          <w:tab w:val="left" w:leader="none" w:pos="709"/>
        </w:tabs>
        <w:spacing w:before="89" w:line="360" w:lineRule="auto"/>
        <w:ind w:left="720" w:hanging="360"/>
        <w:rPr/>
      </w:pPr>
      <w:bookmarkStart w:colFirst="0" w:colLast="0" w:name="_heading=h.3dy6vkm" w:id="22"/>
      <w:bookmarkEnd w:id="22"/>
      <w:r w:rsidDel="00000000" w:rsidR="00000000" w:rsidRPr="00000000">
        <w:rPr>
          <w:vertAlign w:val="baseline"/>
          <w:rtl w:val="0"/>
        </w:rPr>
        <w:t xml:space="preserve">OPÇÕES NO MERCADO DE TECNOLOGIAS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89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quadro abaixo é demonstrado alguns exemplos de plataformas, sites e aplicativos que possuem versões gratuitas, e facilitam no controle do estoque. O principal critério adotado para escolha da apresentação destes três modelos além da gratuidade foi a apresentação de suas interfaces da forma mais intuitiva possível para que pessoas com um menor conhecimento sobre tecnologia e informática possam testar e usufruir dos mesmos.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360" w:lineRule="auto"/>
        <w:ind w:firstLine="70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Tabela 2 – Quadro de Interfaces para Controle de Estoque</w:t>
      </w:r>
    </w:p>
    <w:tbl>
      <w:tblPr>
        <w:tblStyle w:val="Table2"/>
        <w:tblW w:w="774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09"/>
        <w:gridCol w:w="1584"/>
        <w:gridCol w:w="2707"/>
        <w:gridCol w:w="2044"/>
        <w:tblGridChange w:id="0">
          <w:tblGrid>
            <w:gridCol w:w="1409"/>
            <w:gridCol w:w="1584"/>
            <w:gridCol w:w="2707"/>
            <w:gridCol w:w="2044"/>
          </w:tblGrid>
        </w:tblGridChange>
      </w:tblGrid>
      <w:tr>
        <w:trPr>
          <w:cantSplit w:val="0"/>
          <w:trHeight w:val="67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6fab4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6fab4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ACESSO E CONTATO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6fab4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SERVIÇOS PRESTADOS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6fab4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Kyte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Aplicativo e Web (Celular e Tablet)</w:t>
            </w:r>
          </w:p>
          <w:p w:rsidR="00000000" w:rsidDel="00000000" w:rsidP="00000000" w:rsidRDefault="00000000" w:rsidRPr="00000000" w14:paraId="000000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kyte.com.br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cccccc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Plano grátis: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cccccc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Gratuito apenas por aplicativo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Ponto de vendas online disponibilizado pelo site;</w:t>
            </w:r>
          </w:p>
          <w:p w:rsidR="00000000" w:rsidDel="00000000" w:rsidP="00000000" w:rsidRDefault="00000000" w:rsidRPr="00000000" w14:paraId="000000F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Disponibilização de catálogo;</w:t>
            </w:r>
          </w:p>
          <w:p w:rsidR="00000000" w:rsidDel="00000000" w:rsidP="00000000" w:rsidRDefault="00000000" w:rsidRPr="00000000" w14:paraId="000000F4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Controle de estoque;</w:t>
            </w:r>
          </w:p>
          <w:p w:rsidR="00000000" w:rsidDel="00000000" w:rsidP="00000000" w:rsidRDefault="00000000" w:rsidRPr="00000000" w14:paraId="000000F5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Recibos digitais customizados;</w:t>
            </w:r>
          </w:p>
          <w:p w:rsidR="00000000" w:rsidDel="00000000" w:rsidP="00000000" w:rsidRDefault="00000000" w:rsidRPr="00000000" w14:paraId="000000F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Cadastro de Clientes.</w:t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cccccc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Existem planos que oferecem mais serviços com valores que variam entre R$ 39,90 e R$ 89,90.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Nex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Software e Aplicativo (Computador, Celular e Tablet)</w:t>
            </w:r>
          </w:p>
          <w:p w:rsidR="00000000" w:rsidDel="00000000" w:rsidP="00000000" w:rsidRDefault="00000000" w:rsidRPr="00000000" w14:paraId="000000F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nextar.com.br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cccccc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Plano grátis: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cccccc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Gratuito</w:t>
            </w:r>
          </w:p>
        </w:tc>
      </w:tr>
      <w:tr>
        <w:trPr>
          <w:cantSplit w:val="0"/>
          <w:trHeight w:val="1227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Controle de vendas;</w:t>
            </w:r>
          </w:p>
          <w:p w:rsidR="00000000" w:rsidDel="00000000" w:rsidP="00000000" w:rsidRDefault="00000000" w:rsidRPr="00000000" w14:paraId="00000104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Controle de estoque;</w:t>
            </w:r>
          </w:p>
          <w:p w:rsidR="00000000" w:rsidDel="00000000" w:rsidP="00000000" w:rsidRDefault="00000000" w:rsidRPr="00000000" w14:paraId="00000105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Cadastro de clientes, produtos e fornecedores;</w:t>
            </w:r>
          </w:p>
          <w:p w:rsidR="00000000" w:rsidDel="00000000" w:rsidP="00000000" w:rsidRDefault="00000000" w:rsidRPr="00000000" w14:paraId="0000010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Catálogo online;</w:t>
            </w:r>
          </w:p>
          <w:p w:rsidR="00000000" w:rsidDel="00000000" w:rsidP="00000000" w:rsidRDefault="00000000" w:rsidRPr="00000000" w14:paraId="0000010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Aplicativo de vendas.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Existem planos que oferecem mais serviços com valores que variam entre R$ 89,00 e R$ 169,00.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SmartPOS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Aplicativo e Web (Celular e Android)</w:t>
            </w:r>
          </w:p>
          <w:p w:rsidR="00000000" w:rsidDel="00000000" w:rsidP="00000000" w:rsidRDefault="00000000" w:rsidRPr="00000000" w14:paraId="0000010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smartpos.net.br/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cccccc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Plano grátis: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cccccc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Gratuito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Cadastro de produtos e clientes;</w:t>
            </w:r>
          </w:p>
          <w:p w:rsidR="00000000" w:rsidDel="00000000" w:rsidP="00000000" w:rsidRDefault="00000000" w:rsidRPr="00000000" w14:paraId="0000011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Controle de vendas;</w:t>
            </w:r>
          </w:p>
          <w:p w:rsidR="00000000" w:rsidDel="00000000" w:rsidP="00000000" w:rsidRDefault="00000000" w:rsidRPr="00000000" w14:paraId="00000112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Catálogo online.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Existem planos que oferecem mais serviços com valores que variam entre R$ 29,90 e R$ 79,50.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Contestoque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Aplicativo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cccccc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Plano grátis: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Gratuito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Cadastro de produtos;</w:t>
            </w:r>
          </w:p>
          <w:p w:rsidR="00000000" w:rsidDel="00000000" w:rsidP="00000000" w:rsidRDefault="00000000" w:rsidRPr="00000000" w14:paraId="0000011B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Controle de vendas;</w:t>
            </w:r>
          </w:p>
          <w:p w:rsidR="00000000" w:rsidDel="00000000" w:rsidP="00000000" w:rsidRDefault="00000000" w:rsidRPr="00000000" w14:paraId="0000011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Leitura de código de barras;</w:t>
            </w:r>
          </w:p>
          <w:p w:rsidR="00000000" w:rsidDel="00000000" w:rsidP="00000000" w:rsidRDefault="00000000" w:rsidRPr="00000000" w14:paraId="0000011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notificação de produtos vencidos.</w:t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bff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Vendas Mobile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Aplicativo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Plano grátis: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Gratuito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Cadastro de produtos, fornecedores e clientes;</w:t>
            </w:r>
          </w:p>
          <w:p w:rsidR="00000000" w:rsidDel="00000000" w:rsidP="00000000" w:rsidRDefault="00000000" w:rsidRPr="00000000" w14:paraId="0000012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Controle de vendas;</w:t>
            </w:r>
          </w:p>
          <w:p w:rsidR="00000000" w:rsidDel="00000000" w:rsidP="00000000" w:rsidRDefault="00000000" w:rsidRPr="00000000" w14:paraId="0000012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Relatórios de vendas.</w:t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fill="f4f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59"/>
          <w:tab w:val="left" w:leader="none" w:pos="960"/>
        </w:tabs>
        <w:spacing w:after="240" w:line="36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Elaboração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Própria (2024)</w:t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59"/>
          <w:tab w:val="left" w:leader="none" w:pos="960"/>
        </w:tabs>
        <w:spacing w:line="360" w:lineRule="auto"/>
        <w:ind w:right="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59"/>
          <w:tab w:val="left" w:leader="none" w:pos="960"/>
        </w:tabs>
        <w:ind w:left="992" w:right="4" w:hanging="28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Kyte:</w:t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59"/>
          <w:tab w:val="left" w:leader="none" w:pos="960"/>
        </w:tabs>
        <w:ind w:left="992" w:right="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 dos maiores diferenciais notados nessa plataforma foi a facilidade de acesso e integração de dados. O usuário pode visualizar a situação da sua empresa pelo aplicativo via aparelho telefônico com as informações sendo atualizadas imediatamente mediante entrada e saída de estoque. O site também oferece serviços adicionais como suporte de marketing digital, loja online, relatórios e estatísticas, entre outros, com preços mensais a partir de R$39,90/mês.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criação de conta basta acessar o site que, na primeira página, já é possível ser encaminhado para criação de conta utilizando dados como nome, e-mail e contato.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9"/>
          <w:tab w:val="left" w:leader="none" w:pos="960"/>
        </w:tabs>
        <w:ind w:left="992" w:right="4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Nex: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9"/>
          <w:tab w:val="left" w:leader="none" w:pos="960"/>
        </w:tabs>
        <w:ind w:left="992" w:right="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Nex (Nextar), assim como o Kyte e o SmartPOS, também oferece serviços básicos de cadastro de produtos e de cliente na versão gratuita, mas suas funcionalidades mais interessantes estão na sua versão paga que varia a partir de R$89,00/mês.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controle de estoque nesta plataforma pode ser trabalhado na versão gratuita cadastrando produtos e alterando o estoque manualmente, visto que a função de vendas não está disponível no plano gratuito. Para criação de conta nesta plataforma é necessário a disponibilização de CNPJ e outros dados da empresa.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9"/>
          <w:tab w:val="left" w:leader="none" w:pos="960"/>
        </w:tabs>
        <w:ind w:left="992" w:right="4" w:hanging="28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SmartPOS: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9"/>
          <w:tab w:val="left" w:leader="none" w:pos="960"/>
        </w:tabs>
        <w:ind w:left="992" w:right="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Disponível via aplicativo de celular ou tablet e para acesso na página oficial do site, podendo assim acessar a mesma conta pelo celular ou tablet e computador. No plano gratuito os serviços de cadastro de produtos e clientes estão disponíveis, assim como controle de vendas. 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possível fazer um controle de vendas, mas, por outro lado, o controle de estoques não será automaticamente atualizado. Um necessariamente não é vinculado ao outro. Porém, nos planos pagos estão estes e outros serviços disponíveis a partir de R$29,90/mês. Para criação de conta é necessário informar dados da empresa, como o CNPJ por exemplo.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2" w:right="4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Contestoque: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2" w:right="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Disponível via aplicativo de celular ou tablet. Gratuito e com os serviços de cadastro de produtos e clientes disponíveis, assim como controle de vendas utilizando a câmera ou leitores de código de barras, dispensando equipamentos de alto custo.</w:t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2" w:right="4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Vendas Mobile: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2" w:right="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right="4" w:firstLine="708.999999999999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Disponível via aplicativo de celular ou tablet, gratuito e com os serviços de controle das suas vendas, cobrança, impressão de pedidos. Tem funcionalidade offline. Além de relatórios por empresa representada e relatórios consolidados, controle de comissões. Para criação de conta é necessário informar dados da empresa.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spacing w:line="360" w:lineRule="auto"/>
        <w:ind w:left="425" w:hanging="425"/>
        <w:rPr/>
      </w:pPr>
      <w:bookmarkStart w:colFirst="0" w:colLast="0" w:name="_heading=h.1t3h5sf" w:id="23"/>
      <w:bookmarkEnd w:id="2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Inteligência Artificial no Controle de Estoque: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2024, o controle de estoque apresentou avanços significativos, com destaque para a integração da Inteligência Artificial (IA) como uma solução essencial para a modernização logística. Inserida na Indústria 4.0, a IA transforma a maneira como empresas gerenciam estoques, permitindo automação de processos e decisões baseadas em dados. Essa tecnologia analisa padrões em tempo real, otimizando a gestão de recursos, prevenindo falhas humanas e garantindo uma operação eficiente.</w:t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aplicação da IA no controle de estoque oferece benefícios tangíveis, como maior precisão no planejamento de demanda, redução de desperdícios e maior velocidade na movimentação de mercadorias. Por exemplo, sistemas inteligentes podem prever níveis de estoque ideais, automatizar pedidos e até reorganizar a distribuição de itens em armazéns com base em algoritmos que simulam cenários diversos. Essa abordagem permite que empresas sejam mais responsivas às necessidades do mercado, reduzindo custos e melhorando a experiência do cliente (Petherson; et al, 2021). 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essas vantagens, a inteligência artificial possibilita um controle mais robusto das demandas, reduzindo desperdícios e melhorando a alocação de recursos. Assim, com a evidente chegada da Indústria 5.0, o uso da IA consolida-se como um diferencial competitivo para empresas que buscam inovação e excelência em suas operações logísticas.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right="1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360" w:lineRule="auto"/>
        <w:ind w:left="425" w:right="13" w:hanging="425"/>
        <w:rPr/>
      </w:pPr>
      <w:bookmarkStart w:colFirst="0" w:colLast="0" w:name="_heading=h.4d34og8" w:id="24"/>
      <w:bookmarkEnd w:id="2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Uso de RFID no Controle de Estoque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tecnologia de Identificação por Rádio Frequência (RFID) é amplamente reconhecida por sua capacidade de transformar processos logísticos e de gestão de estoques. Por meio de etiquetas eletrônicas equipadas com microchips e antenas, o RFID possibilita o armazenamento e a transmissão de informações relacionadas a produtos, como identificação e localização, promovendo maior rastreabilidade e controle (Lima; Reis; Silva, 2022).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Utilizado no gerenciamento de estoques, observa-se a automação da coleta de dados, dispensando atividades manuais para leitura de etiquetas. Esse aspecto não só agiliza o monitoramento dos itens armazenados, como também minimiza inconsistências e eleva a precisão dos dados obtidos. Com isso, as empresas conseguem tomar decisões mais rápidas e assertivas em relação à movimentação e reposição de produtos (Lima; Reis; Silva, 2022), Benefícios do RFID no Controle de Estoque: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3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Velocidade e Confiabilidade: A tecnologia permite a leitura simultânea de diversos itens, acelerando inventários e reduzindo discrepâncias nos dados;</w:t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Redução de Despesas Operacionais: A gestão mais eficiente diminui custos relacionados à logística e perdas de estoque;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Gerenciamento Proativo: O acesso em tempo real aos dados sobre os produtos ajuda a evitar tanto a falta quanto o excesso de mercadorias; e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Melhoria no Rastreamento: O monitoramento em tempo real otimiza a logística e fortalece o gerenciamento da cadeia de suprimentos;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1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spacing w:line="360" w:lineRule="auto"/>
        <w:ind w:right="1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Desafios e Considerações na Implementação do RFID: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spacing w:line="360" w:lineRule="auto"/>
        <w:ind w:right="1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 Inicial: Embora os valores de equipamentos e etiquetas tenham caído, o investimento inicial ainda pode representar um desafio significativo;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Interferências Ambientais: Ambientes com alta concentração de metais ou líquidos podem limitar a eficiência do sistema;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Integração Tecnológica: A compatibilidade com os sistemas de gestão existentes pode demandar ajustes e reestruturações.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Existem três tipos de etiquetas (TAGS) para utilização da tecnologia RFID: as passivas, as semi-passivas, e as ativas. As passivas utilizam de um sistema tecnológico muito simples, onde a troca de informações é realizada a partir do auxílio de um leitor  para executar a comunicação, que é feita por no máximo alguns centímetros. Em contrapartida, as tags ativas possuem uma bateria interna que alimenta o seu circuito interno, possibilitando a troca de informações através do envio de sinais por dezenas ou até mesmo centenas de metros (Lima; Reis; Silva, 2022). Já as semi-passivas, também conhecidas como semi-ativas ou Battery-passive tags (BAP), são um modelo intermediário, onde possuem uma bateria que alimenta os sistemas internos, mas não emite frequências de rádio frequência - esse modelo é utilizado para tecnologias de controle mais sofisticadas como uma forma de equilíbrio entre custo e eficiência (Gomes, 2023).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síntese, a tecnologia RFID consolida-se como uma ferramenta indispensável para a gestão moderna de estoques. Sua aplicação aumenta a eficiência operacional, e também fornece dados estratégicos fundamentais para decisões empresariais assertivas. À medida que os custos de implementação diminuem e suas funcionalidades se expandem, o RFID está posicionado para desempenhar um papel crucial no futuro dos negócios.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Style w:val="Heading1"/>
        <w:tabs>
          <w:tab w:val="left" w:leader="none" w:pos="-5"/>
        </w:tabs>
        <w:spacing w:line="360" w:lineRule="auto"/>
        <w:rPr/>
      </w:pPr>
      <w:bookmarkStart w:colFirst="0" w:colLast="0" w:name="_heading=h.17dp8vu" w:id="25"/>
      <w:bookmarkEnd w:id="25"/>
      <w:r w:rsidDel="00000000" w:rsidR="00000000" w:rsidRPr="00000000">
        <w:rPr>
          <w:rtl w:val="0"/>
        </w:rPr>
        <w:t xml:space="preserve">8. CONSIDERAÇÕES FINAIS</w:t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Visando atender o objetivo deste estudo, foi demonstrado os benefícios que um controle de estoque eficaz pode trazer para o negócio dos microempreendedores, garantindo assim um diferencial no mercado daquele que faz uso dessa estratégia, e, consequentemente, um melhor resultado para a empresa. </w:t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sentido, como já dito anteriormente, não é necessário possuir um sistema ou plataforma para atingir um controle de estoque de qualidade, visto que não existe somente uma forma de controlar o estoque, logo essa variedade de formas garante uma maior flexibilidade para o empreendedor organizar sua empresa dentro dos requisitos necessários. 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firstLine="709"/>
        <w:jc w:val="both"/>
        <w:rPr>
          <w:sz w:val="24"/>
          <w:szCs w:val="24"/>
        </w:rPr>
        <w:sectPr>
          <w:headerReference r:id="rId7" w:type="first"/>
          <w:pgSz w:h="16860" w:w="11920" w:orient="portrait"/>
          <w:pgMar w:bottom="1133.8582677165355" w:top="1700.7874015748032" w:left="1700.7874015748032" w:right="1133.8582677165355" w:header="3317" w:footer="3317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Além disso, com as instruções fornecidas neste estudo, o microempreendedor poderá realizar esse controle de maneira correta e eficiente, visto que essa otimização no negócio acarreta um ótimo desempenho da organização, o que faz com que o empreendedor seja capaz de tomar melhores decisões para o caminho e futuro da empresa.</w:t>
      </w:r>
    </w:p>
    <w:p w:rsidR="00000000" w:rsidDel="00000000" w:rsidP="00000000" w:rsidRDefault="00000000" w:rsidRPr="00000000" w14:paraId="00000163">
      <w:pPr>
        <w:pStyle w:val="Heading1"/>
        <w:tabs>
          <w:tab w:val="left" w:leader="none" w:pos="959"/>
          <w:tab w:val="left" w:leader="none" w:pos="960"/>
        </w:tabs>
        <w:spacing w:after="240" w:before="90" w:lineRule="auto"/>
        <w:rPr/>
      </w:pPr>
      <w:bookmarkStart w:colFirst="0" w:colLast="0" w:name="_heading=h.3rdcrjn" w:id="26"/>
      <w:bookmarkEnd w:id="26"/>
      <w:r w:rsidDel="00000000" w:rsidR="00000000" w:rsidRPr="00000000">
        <w:rPr>
          <w:rtl w:val="0"/>
        </w:rPr>
        <w:t xml:space="preserve">REFERÊNCIAS</w:t>
      </w:r>
    </w:p>
    <w:p w:rsidR="00000000" w:rsidDel="00000000" w:rsidP="00000000" w:rsidRDefault="00000000" w:rsidRPr="00000000" w14:paraId="00000164">
      <w:pPr>
        <w:tabs>
          <w:tab w:val="left" w:leader="none" w:pos="959"/>
          <w:tab w:val="left" w:leader="none" w:pos="96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BEULKE, Rolando; BERTÓ, Dalvio José.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Gestão de custos</w:t>
      </w:r>
      <w:r w:rsidDel="00000000" w:rsidR="00000000" w:rsidRPr="00000000">
        <w:rPr>
          <w:sz w:val="24"/>
          <w:szCs w:val="24"/>
          <w:rtl w:val="0"/>
        </w:rPr>
        <w:t xml:space="preserve">. 3ª ed. São Paulo: Editora Saraiva, 2017.</w:t>
      </w:r>
    </w:p>
    <w:p w:rsidR="00000000" w:rsidDel="00000000" w:rsidP="00000000" w:rsidRDefault="00000000" w:rsidRPr="00000000" w14:paraId="00000165">
      <w:pPr>
        <w:tabs>
          <w:tab w:val="left" w:leader="none" w:pos="959"/>
          <w:tab w:val="left" w:leader="none" w:pos="96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BLING.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Controle de estoque para MEI:</w:t>
      </w:r>
      <w:r w:rsidDel="00000000" w:rsidR="00000000" w:rsidRPr="00000000">
        <w:rPr>
          <w:sz w:val="24"/>
          <w:szCs w:val="24"/>
          <w:rtl w:val="0"/>
        </w:rPr>
        <w:t xml:space="preserve"> guia básico com passo a passo. Blog Bling, 2022. https://blog.bling.com.br/controle-de-estoque). Acesso em: 14 abr. 2023.</w:t>
      </w:r>
    </w:p>
    <w:p w:rsidR="00000000" w:rsidDel="00000000" w:rsidP="00000000" w:rsidRDefault="00000000" w:rsidRPr="00000000" w14:paraId="00000166">
      <w:pPr>
        <w:tabs>
          <w:tab w:val="left" w:leader="none" w:pos="959"/>
          <w:tab w:val="left" w:leader="none" w:pos="96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BORGES, C. T.; CAMPOS, S. M.; BORGES, C. E.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Implantação de um sistema para o controle de estoques em uma gráfica/editora de uma universidade</w:t>
      </w:r>
      <w:r w:rsidDel="00000000" w:rsidR="00000000" w:rsidRPr="00000000">
        <w:rPr>
          <w:sz w:val="24"/>
          <w:szCs w:val="24"/>
          <w:rtl w:val="0"/>
        </w:rPr>
        <w:t xml:space="preserve">. Revista Eletrônica Produção &amp; Engenharia, v. 3, n. 1, p. 236-247, 2010.</w:t>
      </w:r>
    </w:p>
    <w:p w:rsidR="00000000" w:rsidDel="00000000" w:rsidP="00000000" w:rsidRDefault="00000000" w:rsidRPr="00000000" w14:paraId="00000167">
      <w:pPr>
        <w:tabs>
          <w:tab w:val="left" w:leader="none" w:pos="959"/>
          <w:tab w:val="left" w:leader="none" w:pos="96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GOMES, Gláucia.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Cinco coisas que você precisa saber sobre TAG RFID</w:t>
      </w:r>
      <w:r w:rsidDel="00000000" w:rsidR="00000000" w:rsidRPr="00000000">
        <w:rPr>
          <w:sz w:val="24"/>
          <w:szCs w:val="24"/>
          <w:rtl w:val="0"/>
        </w:rPr>
        <w:t xml:space="preserve">. Blog RFID Brasil, 2023. Disponível em: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https://www.rf.com/blog/cinco-coisas-que-voce-precisa-saber-sobre-tag-rfid</w:t>
        </w:r>
      </w:hyperlink>
      <w:r w:rsidDel="00000000" w:rsidR="00000000" w:rsidRPr="00000000">
        <w:rPr>
          <w:sz w:val="24"/>
          <w:szCs w:val="24"/>
          <w:rtl w:val="0"/>
        </w:rPr>
        <w:t xml:space="preserve">. Acesso em: 14 abr. 2024.</w:t>
      </w:r>
    </w:p>
    <w:p w:rsidR="00000000" w:rsidDel="00000000" w:rsidP="00000000" w:rsidRDefault="00000000" w:rsidRPr="00000000" w14:paraId="00000168">
      <w:pPr>
        <w:tabs>
          <w:tab w:val="left" w:leader="none" w:pos="959"/>
          <w:tab w:val="left" w:leader="none" w:pos="96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GRUPO CPCON.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tendências do controle de estoque em 2024</w:t>
      </w:r>
      <w:r w:rsidDel="00000000" w:rsidR="00000000" w:rsidRPr="00000000">
        <w:rPr>
          <w:sz w:val="24"/>
          <w:szCs w:val="24"/>
          <w:rtl w:val="0"/>
        </w:rPr>
        <w:t xml:space="preserve">. In: Controle de Estoque. Blog Grupo CPCON. 2024. Disponível em: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https://www.gr.grupocpcon.com/tendencia-do-controle-de-estoque-em-2024</w:t>
        </w:r>
      </w:hyperlink>
      <w:r w:rsidDel="00000000" w:rsidR="00000000" w:rsidRPr="00000000">
        <w:rPr>
          <w:sz w:val="24"/>
          <w:szCs w:val="24"/>
          <w:rtl w:val="0"/>
        </w:rPr>
        <w:t xml:space="preserve">.  Acesso em: 14 abr. 2024.</w:t>
      </w:r>
    </w:p>
    <w:p w:rsidR="00000000" w:rsidDel="00000000" w:rsidP="00000000" w:rsidRDefault="00000000" w:rsidRPr="00000000" w14:paraId="00000169">
      <w:pPr>
        <w:tabs>
          <w:tab w:val="left" w:leader="none" w:pos="959"/>
          <w:tab w:val="left" w:leader="none" w:pos="96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LIMA, EDURDO SANTANA MARTINS; REIS, L. S.; SILVA, THAMES RICHARD.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Como se dá a aplicação de RFID como solução para centros de distribuição</w:t>
      </w:r>
      <w:r w:rsidDel="00000000" w:rsidR="00000000" w:rsidRPr="00000000">
        <w:rPr>
          <w:sz w:val="24"/>
          <w:szCs w:val="24"/>
          <w:rtl w:val="0"/>
        </w:rPr>
        <w:t xml:space="preserve">. 2022.</w:t>
      </w:r>
    </w:p>
    <w:p w:rsidR="00000000" w:rsidDel="00000000" w:rsidP="00000000" w:rsidRDefault="00000000" w:rsidRPr="00000000" w14:paraId="0000016A">
      <w:pPr>
        <w:tabs>
          <w:tab w:val="left" w:leader="none" w:pos="959"/>
          <w:tab w:val="left" w:leader="none" w:pos="96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MARION, José Carlos.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Contabilidade Básica</w:t>
      </w:r>
      <w:r w:rsidDel="00000000" w:rsidR="00000000" w:rsidRPr="00000000">
        <w:rPr>
          <w:sz w:val="24"/>
          <w:szCs w:val="24"/>
          <w:rtl w:val="0"/>
        </w:rPr>
        <w:t xml:space="preserve">. São Paulo: Atlas, 2023.</w:t>
      </w:r>
    </w:p>
    <w:p w:rsidR="00000000" w:rsidDel="00000000" w:rsidP="00000000" w:rsidRDefault="00000000" w:rsidRPr="00000000" w14:paraId="0000016B">
      <w:pPr>
        <w:tabs>
          <w:tab w:val="left" w:leader="none" w:pos="959"/>
          <w:tab w:val="left" w:leader="none" w:pos="96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NEVES, Bianca da Silva.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Aplicação da metodologia de análise e solução de problemas-MASP na Gestão de Estoque de um Microempreendedor Individual do Ramo Alimentício</w:t>
      </w:r>
      <w:r w:rsidDel="00000000" w:rsidR="00000000" w:rsidRPr="00000000">
        <w:rPr>
          <w:sz w:val="24"/>
          <w:szCs w:val="24"/>
          <w:rtl w:val="0"/>
        </w:rPr>
        <w:t xml:space="preserve">. 2024. Trabalho de Conclusão de Curso.</w:t>
      </w:r>
    </w:p>
    <w:p w:rsidR="00000000" w:rsidDel="00000000" w:rsidP="00000000" w:rsidRDefault="00000000" w:rsidRPr="00000000" w14:paraId="0000016C">
      <w:pPr>
        <w:tabs>
          <w:tab w:val="left" w:leader="none" w:pos="959"/>
          <w:tab w:val="left" w:leader="none" w:pos="96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SEBRAE. Como elaborar o controle de estoque de mercadorias. 2023. Disponível em: </w:t>
      </w: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https://sebrae.com.br/sites/PortalSebrae/artigos/como-elaborar-o-controle-de-estoque-de-mercadori as ,8e8 04 38af1c9 2410Vgn VCM100000b272010aRCRD</w:t>
        </w:r>
      </w:hyperlink>
      <w:r w:rsidDel="00000000" w:rsidR="00000000" w:rsidRPr="00000000">
        <w:rPr>
          <w:sz w:val="24"/>
          <w:szCs w:val="24"/>
          <w:rtl w:val="0"/>
        </w:rPr>
        <w:t xml:space="preserve"> .Acesso em: 14 abr. 2023.</w:t>
      </w:r>
    </w:p>
    <w:p w:rsidR="00000000" w:rsidDel="00000000" w:rsidP="00000000" w:rsidRDefault="00000000" w:rsidRPr="00000000" w14:paraId="0000016D">
      <w:pPr>
        <w:tabs>
          <w:tab w:val="left" w:leader="none" w:pos="959"/>
          <w:tab w:val="left" w:leader="none" w:pos="96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SEBRAE.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Você, microempreendedor individual, sabe como controlar o seu estoque?</w:t>
      </w:r>
      <w:r w:rsidDel="00000000" w:rsidR="00000000" w:rsidRPr="00000000">
        <w:rPr>
          <w:sz w:val="24"/>
          <w:szCs w:val="24"/>
          <w:rtl w:val="0"/>
        </w:rPr>
        <w:t xml:space="preserve"> 2022. Disponível em: </w:t>
      </w:r>
      <w:hyperlink r:id="rId11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https://sebrae.com.br/sites/PortalSebrae/artigos/voce-microempreendedor-individual-sabe-como-controlar-o-seu-estoque</w:t>
        </w:r>
      </w:hyperlink>
      <w:r w:rsidDel="00000000" w:rsidR="00000000" w:rsidRPr="00000000">
        <w:rPr>
          <w:sz w:val="24"/>
          <w:szCs w:val="24"/>
          <w:rtl w:val="0"/>
        </w:rPr>
        <w:t xml:space="preserve">. Acesso em: 12 abr. 2023.</w:t>
      </w:r>
    </w:p>
    <w:p w:rsidR="00000000" w:rsidDel="00000000" w:rsidP="00000000" w:rsidRDefault="00000000" w:rsidRPr="00000000" w14:paraId="0000016E">
      <w:pPr>
        <w:tabs>
          <w:tab w:val="left" w:leader="none" w:pos="959"/>
          <w:tab w:val="left" w:leader="none" w:pos="960"/>
        </w:tabs>
        <w:spacing w:after="240" w:before="240" w:lineRule="auto"/>
        <w:rPr>
          <w:sz w:val="24"/>
          <w:szCs w:val="24"/>
        </w:rPr>
      </w:pPr>
      <w:bookmarkStart w:colFirst="0" w:colLast="0" w:name="_heading=h.czcc3le7pkog" w:id="27"/>
      <w:bookmarkEnd w:id="27"/>
      <w:r w:rsidDel="00000000" w:rsidR="00000000" w:rsidRPr="00000000">
        <w:rPr>
          <w:sz w:val="24"/>
          <w:szCs w:val="24"/>
          <w:rtl w:val="0"/>
        </w:rPr>
        <w:t xml:space="preserve">SISTEMAS DIGITAIS.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Conheça os 8 principais métodos de controle de estoque.</w:t>
      </w:r>
      <w:r w:rsidDel="00000000" w:rsidR="00000000" w:rsidRPr="00000000">
        <w:rPr>
          <w:sz w:val="24"/>
          <w:szCs w:val="24"/>
          <w:rtl w:val="0"/>
        </w:rPr>
        <w:t xml:space="preserve"> Blog Sistemas Digitais, 2023. Disponível em: </w:t>
      </w:r>
      <w:hyperlink r:id="rId12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https://ramo.com.br/metodos-de-controle-de-estoque</w:t>
        </w:r>
      </w:hyperlink>
      <w:r w:rsidDel="00000000" w:rsidR="00000000" w:rsidRPr="00000000">
        <w:rPr>
          <w:sz w:val="24"/>
          <w:szCs w:val="24"/>
          <w:rtl w:val="0"/>
        </w:rPr>
        <w:t xml:space="preserve">. Acesso em: 14 abr. 2024.</w:t>
      </w:r>
    </w:p>
    <w:p w:rsidR="00000000" w:rsidDel="00000000" w:rsidP="00000000" w:rsidRDefault="00000000" w:rsidRPr="00000000" w14:paraId="0000016F">
      <w:pPr>
        <w:tabs>
          <w:tab w:val="left" w:leader="none" w:pos="959"/>
          <w:tab w:val="left" w:leader="none" w:pos="960"/>
        </w:tabs>
        <w:spacing w:after="240" w:before="240" w:lineRule="auto"/>
        <w:rPr>
          <w:sz w:val="24"/>
          <w:szCs w:val="24"/>
        </w:rPr>
      </w:pPr>
      <w:bookmarkStart w:colFirst="0" w:colLast="0" w:name="_heading=h.83z7oc5n25mh" w:id="28"/>
      <w:bookmarkEnd w:id="28"/>
      <w:r w:rsidDel="00000000" w:rsidR="00000000" w:rsidRPr="00000000">
        <w:rPr>
          <w:sz w:val="24"/>
          <w:szCs w:val="24"/>
          <w:rtl w:val="0"/>
        </w:rPr>
        <w:t xml:space="preserve">XAVIER, Leonardo Montes; CARRARO, Wendy Beatriz Witt Haddad; RODRIGUES, Ana Tércia Lopes.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Indústria 4.0 e avanços tecnológicos da área contábil:</w:t>
      </w:r>
      <w:r w:rsidDel="00000000" w:rsidR="00000000" w:rsidRPr="00000000">
        <w:rPr>
          <w:sz w:val="24"/>
          <w:szCs w:val="24"/>
          <w:rtl w:val="0"/>
        </w:rPr>
        <w:t xml:space="preserve"> Perfil, percepções e expectativas dos profissionais. ConTexto-Contabilidade em Texto, v. 20, n. 45, 2020.</w:t>
      </w:r>
    </w:p>
    <w:p w:rsidR="00000000" w:rsidDel="00000000" w:rsidP="00000000" w:rsidRDefault="00000000" w:rsidRPr="00000000" w14:paraId="00000170">
      <w:pPr>
        <w:tabs>
          <w:tab w:val="left" w:leader="none" w:pos="959"/>
          <w:tab w:val="left" w:leader="none" w:pos="960"/>
        </w:tabs>
        <w:spacing w:after="240" w:before="90" w:lineRule="auto"/>
        <w:rPr>
          <w:sz w:val="24"/>
          <w:szCs w:val="24"/>
          <w:highlight w:val="white"/>
        </w:rPr>
      </w:pPr>
      <w:bookmarkStart w:colFirst="0" w:colLast="0" w:name="_heading=h.23tl7evhexv7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tabs>
          <w:tab w:val="left" w:leader="none" w:pos="959"/>
          <w:tab w:val="left" w:leader="none" w:pos="960"/>
        </w:tabs>
        <w:spacing w:after="240" w:before="90" w:line="360" w:lineRule="auto"/>
        <w:rPr>
          <w:sz w:val="24"/>
          <w:szCs w:val="24"/>
          <w:highlight w:val="white"/>
        </w:rPr>
      </w:pPr>
      <w:bookmarkStart w:colFirst="0" w:colLast="0" w:name="_heading=h.exgxdiswcg45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tabs>
          <w:tab w:val="left" w:leader="none" w:pos="959"/>
          <w:tab w:val="left" w:leader="none" w:pos="960"/>
        </w:tabs>
        <w:spacing w:after="240" w:before="90" w:line="360" w:lineRule="auto"/>
        <w:rPr>
          <w:sz w:val="24"/>
          <w:szCs w:val="24"/>
          <w:highlight w:val="white"/>
        </w:rPr>
      </w:pPr>
      <w:bookmarkStart w:colFirst="0" w:colLast="0" w:name="_heading=h.ywh25fvyfmbo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tabs>
          <w:tab w:val="left" w:leader="none" w:pos="959"/>
          <w:tab w:val="left" w:leader="none" w:pos="960"/>
        </w:tabs>
        <w:spacing w:after="240" w:before="90" w:line="360" w:lineRule="auto"/>
        <w:rPr>
          <w:sz w:val="24"/>
          <w:szCs w:val="24"/>
          <w:highlight w:val="white"/>
        </w:rPr>
      </w:pPr>
      <w:bookmarkStart w:colFirst="0" w:colLast="0" w:name="_heading=h.wq4qtmy0wov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tabs>
          <w:tab w:val="left" w:leader="none" w:pos="959"/>
          <w:tab w:val="left" w:leader="none" w:pos="960"/>
        </w:tabs>
        <w:spacing w:after="240" w:before="90" w:line="360" w:lineRule="auto"/>
        <w:rPr>
          <w:sz w:val="24"/>
          <w:szCs w:val="24"/>
          <w:highlight w:val="white"/>
        </w:rPr>
      </w:pPr>
      <w:bookmarkStart w:colFirst="0" w:colLast="0" w:name="_heading=h.g31c7ueds1zp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leader="none" w:pos="959"/>
          <w:tab w:val="left" w:leader="none" w:pos="960"/>
        </w:tabs>
        <w:spacing w:after="240" w:before="90" w:line="360" w:lineRule="auto"/>
        <w:rPr>
          <w:sz w:val="24"/>
          <w:szCs w:val="24"/>
          <w:highlight w:val="white"/>
        </w:rPr>
      </w:pPr>
      <w:bookmarkStart w:colFirst="0" w:colLast="0" w:name="_heading=h.2jfdgpfnv754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tabs>
          <w:tab w:val="left" w:leader="none" w:pos="959"/>
          <w:tab w:val="left" w:leader="none" w:pos="960"/>
        </w:tabs>
        <w:spacing w:after="240" w:before="90" w:line="360" w:lineRule="auto"/>
        <w:rPr>
          <w:sz w:val="24"/>
          <w:szCs w:val="24"/>
          <w:highlight w:val="white"/>
        </w:rPr>
      </w:pPr>
      <w:bookmarkStart w:colFirst="0" w:colLast="0" w:name="_heading=h.lqxq98a6yack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360" w:lineRule="auto"/>
        <w:ind w:right="1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1049"/>
          <w:tab w:val="left" w:leader="none" w:pos="1964"/>
          <w:tab w:val="left" w:leader="none" w:pos="3299"/>
          <w:tab w:val="left" w:leader="none" w:pos="3794"/>
          <w:tab w:val="left" w:leader="none" w:pos="4979"/>
          <w:tab w:val="left" w:leader="none" w:pos="5789"/>
          <w:tab w:val="left" w:leader="none" w:pos="6704"/>
          <w:tab w:val="left" w:leader="none" w:pos="7634"/>
          <w:tab w:val="left" w:leader="none" w:pos="8954"/>
        </w:tabs>
        <w:spacing w:line="360" w:lineRule="auto"/>
        <w:ind w:right="1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3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3" w:type="default"/>
      <w:type w:val="nextPage"/>
      <w:pgSz w:h="16860" w:w="11920" w:orient="portrait"/>
      <w:pgMar w:bottom="1133.8582677165355" w:top="1700.7874015748032" w:left="1700.7874015748032" w:right="1133.8582677165355" w:header="3317" w:footer="33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spacing w:line="360" w:lineRule="auto"/>
      <w:jc w:val="center"/>
      <w:rPr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CONTROLE DE ESTOQUE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7"/>
      <w:numFmt w:val="decimal"/>
      <w:lvlText w:val="%1"/>
      <w:lvlJc w:val="left"/>
      <w:pPr>
        <w:ind w:left="1320" w:hanging="360"/>
      </w:pPr>
      <w:rPr/>
    </w:lvl>
    <w:lvl w:ilvl="1">
      <w:start w:val="1"/>
      <w:numFmt w:val="decimal"/>
      <w:lvlText w:val="%1.%2"/>
      <w:lvlJc w:val="left"/>
      <w:pPr>
        <w:ind w:left="1320" w:hanging="360"/>
      </w:pPr>
      <w:rPr>
        <w:rFonts w:ascii="Times New Roman" w:cs="Times New Roman" w:eastAsia="Times New Roman" w:hAnsi="Times New Roman"/>
        <w:b w:val="1"/>
        <w:bCs w:val="1"/>
        <w:sz w:val="24"/>
        <w:szCs w:val="24"/>
        <w:shd w:fill="auto" w:val="clear"/>
      </w:rPr>
    </w:lvl>
    <w:lvl w:ilvl="2">
      <w:start w:val="0"/>
      <w:numFmt w:val="bullet"/>
      <w:lvlText w:val="❖"/>
      <w:lvlJc w:val="left"/>
      <w:pPr>
        <w:ind w:left="960" w:hanging="360"/>
      </w:pPr>
      <w:rPr>
        <w:rFonts w:ascii="Quattrocento Sans" w:cs="Quattrocento Sans" w:eastAsia="Quattrocento Sans" w:hAnsi="Quattrocento Sans"/>
        <w:sz w:val="24"/>
        <w:szCs w:val="24"/>
        <w:shd w:fill="auto" w:val="clear"/>
      </w:rPr>
    </w:lvl>
    <w:lvl w:ilvl="3">
      <w:start w:val="0"/>
      <w:numFmt w:val="bullet"/>
      <w:lvlText w:val="•"/>
      <w:lvlJc w:val="left"/>
      <w:pPr>
        <w:ind w:left="2572" w:hanging="360"/>
      </w:pPr>
      <w:rPr/>
    </w:lvl>
    <w:lvl w:ilvl="4">
      <w:start w:val="0"/>
      <w:numFmt w:val="bullet"/>
      <w:lvlText w:val="•"/>
      <w:lvlJc w:val="left"/>
      <w:pPr>
        <w:ind w:left="3584" w:hanging="360"/>
      </w:pPr>
      <w:rPr/>
    </w:lvl>
    <w:lvl w:ilvl="5">
      <w:start w:val="0"/>
      <w:numFmt w:val="bullet"/>
      <w:lvlText w:val="•"/>
      <w:lvlJc w:val="left"/>
      <w:pPr>
        <w:ind w:left="4596" w:hanging="360"/>
      </w:pPr>
      <w:rPr/>
    </w:lvl>
    <w:lvl w:ilvl="6">
      <w:start w:val="0"/>
      <w:numFmt w:val="bullet"/>
      <w:lvlText w:val="•"/>
      <w:lvlJc w:val="left"/>
      <w:pPr>
        <w:ind w:left="5609" w:hanging="360"/>
      </w:pPr>
      <w:rPr/>
    </w:lvl>
    <w:lvl w:ilvl="7">
      <w:start w:val="0"/>
      <w:numFmt w:val="bullet"/>
      <w:lvlText w:val="•"/>
      <w:lvlJc w:val="left"/>
      <w:pPr>
        <w:ind w:left="6621" w:hanging="360"/>
      </w:pPr>
      <w:rPr/>
    </w:lvl>
    <w:lvl w:ilvl="8">
      <w:start w:val="0"/>
      <w:numFmt w:val="bullet"/>
      <w:lvlText w:val="•"/>
      <w:lvlJc w:val="left"/>
      <w:pPr>
        <w:ind w:left="7633" w:hanging="360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1423" w:hanging="360"/>
      </w:pPr>
      <w:rPr>
        <w:rFonts w:ascii="Arial" w:cs="Arial" w:eastAsia="Arial" w:hAnsi="Arial"/>
        <w:sz w:val="24"/>
        <w:szCs w:val="24"/>
      </w:rPr>
    </w:lvl>
    <w:lvl w:ilvl="1">
      <w:start w:val="0"/>
      <w:numFmt w:val="bullet"/>
      <w:lvlText w:val="•"/>
      <w:lvlJc w:val="left"/>
      <w:pPr>
        <w:ind w:left="2232" w:hanging="360"/>
      </w:pPr>
      <w:rPr/>
    </w:lvl>
    <w:lvl w:ilvl="2">
      <w:start w:val="0"/>
      <w:numFmt w:val="bullet"/>
      <w:lvlText w:val="•"/>
      <w:lvlJc w:val="left"/>
      <w:pPr>
        <w:ind w:left="3042" w:hanging="360"/>
      </w:pPr>
      <w:rPr/>
    </w:lvl>
    <w:lvl w:ilvl="3">
      <w:start w:val="0"/>
      <w:numFmt w:val="bullet"/>
      <w:lvlText w:val="•"/>
      <w:lvlJc w:val="left"/>
      <w:pPr>
        <w:ind w:left="3852" w:hanging="360"/>
      </w:pPr>
      <w:rPr/>
    </w:lvl>
    <w:lvl w:ilvl="4">
      <w:start w:val="0"/>
      <w:numFmt w:val="bullet"/>
      <w:lvlText w:val="•"/>
      <w:lvlJc w:val="left"/>
      <w:pPr>
        <w:ind w:left="4662" w:hanging="360"/>
      </w:pPr>
      <w:rPr/>
    </w:lvl>
    <w:lvl w:ilvl="5">
      <w:start w:val="0"/>
      <w:numFmt w:val="bullet"/>
      <w:lvlText w:val="•"/>
      <w:lvlJc w:val="left"/>
      <w:pPr>
        <w:ind w:left="5472" w:hanging="360"/>
      </w:pPr>
      <w:rPr/>
    </w:lvl>
    <w:lvl w:ilvl="6">
      <w:start w:val="0"/>
      <w:numFmt w:val="bullet"/>
      <w:lvlText w:val="•"/>
      <w:lvlJc w:val="left"/>
      <w:pPr>
        <w:ind w:left="6282" w:hanging="360"/>
      </w:pPr>
      <w:rPr/>
    </w:lvl>
    <w:lvl w:ilvl="7">
      <w:start w:val="0"/>
      <w:numFmt w:val="bullet"/>
      <w:lvlText w:val="•"/>
      <w:lvlJc w:val="left"/>
      <w:pPr>
        <w:ind w:left="7091" w:hanging="360"/>
      </w:pPr>
      <w:rPr/>
    </w:lvl>
    <w:lvl w:ilvl="8">
      <w:start w:val="0"/>
      <w:numFmt w:val="bullet"/>
      <w:lvlText w:val="•"/>
      <w:lvlJc w:val="left"/>
      <w:pPr>
        <w:ind w:left="7901" w:hanging="360"/>
      </w:pPr>
      <w:rPr/>
    </w:lvl>
  </w:abstractNum>
  <w:abstractNum w:abstractNumId="11">
    <w:lvl w:ilvl="0">
      <w:start w:val="1"/>
      <w:numFmt w:val="decimal"/>
      <w:lvlText w:val="%1"/>
      <w:lvlJc w:val="left"/>
      <w:pPr>
        <w:ind w:left="2094" w:hanging="540"/>
      </w:pPr>
      <w:rPr>
        <w:b w:val="1"/>
        <w:bCs w:val="1"/>
        <w:sz w:val="24"/>
        <w:szCs w:val="24"/>
      </w:rPr>
    </w:lvl>
    <w:lvl w:ilvl="1">
      <w:start w:val="0"/>
      <w:numFmt w:val="bullet"/>
      <w:lvlText w:val="●"/>
      <w:lvlJc w:val="left"/>
      <w:pPr>
        <w:ind w:left="2094" w:hanging="360"/>
      </w:pPr>
      <w:rPr/>
    </w:lvl>
    <w:lvl w:ilvl="2">
      <w:start w:val="1"/>
      <w:numFmt w:val="bullet"/>
      <w:lvlText w:val="o"/>
      <w:lvlJc w:val="left"/>
      <w:pPr>
        <w:ind w:left="2094" w:hanging="360"/>
      </w:pPr>
      <w:rPr>
        <w:rFonts w:ascii="Courier New" w:cs="Courier New" w:eastAsia="Courier New" w:hAnsi="Courier New"/>
      </w:rPr>
    </w:lvl>
    <w:lvl w:ilvl="3">
      <w:start w:val="0"/>
      <w:numFmt w:val="bullet"/>
      <w:lvlText w:val="•"/>
      <w:lvlJc w:val="left"/>
      <w:pPr>
        <w:ind w:left="4026" w:hanging="360"/>
      </w:pPr>
      <w:rPr/>
    </w:lvl>
    <w:lvl w:ilvl="4">
      <w:start w:val="0"/>
      <w:numFmt w:val="bullet"/>
      <w:lvlText w:val="•"/>
      <w:lvlJc w:val="left"/>
      <w:pPr>
        <w:ind w:left="4993" w:hanging="360"/>
      </w:pPr>
      <w:rPr/>
    </w:lvl>
    <w:lvl w:ilvl="5">
      <w:start w:val="0"/>
      <w:numFmt w:val="bullet"/>
      <w:lvlText w:val="•"/>
      <w:lvlJc w:val="left"/>
      <w:pPr>
        <w:ind w:left="5959" w:hanging="360"/>
      </w:pPr>
      <w:rPr/>
    </w:lvl>
    <w:lvl w:ilvl="6">
      <w:start w:val="0"/>
      <w:numFmt w:val="bullet"/>
      <w:lvlText w:val="•"/>
      <w:lvlJc w:val="left"/>
      <w:pPr>
        <w:ind w:left="6926" w:hanging="360"/>
      </w:pPr>
      <w:rPr/>
    </w:lvl>
    <w:lvl w:ilvl="7">
      <w:start w:val="0"/>
      <w:numFmt w:val="bullet"/>
      <w:lvlText w:val="•"/>
      <w:lvlJc w:val="left"/>
      <w:pPr>
        <w:ind w:left="7892" w:hanging="360"/>
      </w:pPr>
      <w:rPr/>
    </w:lvl>
    <w:lvl w:ilvl="8">
      <w:start w:val="0"/>
      <w:numFmt w:val="bullet"/>
      <w:lvlText w:val="•"/>
      <w:lvlJc w:val="left"/>
      <w:pPr>
        <w:ind w:left="8859" w:hanging="36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960" w:hanging="540"/>
      </w:pPr>
      <w:rPr>
        <w:rFonts w:ascii="Noto Sans Symbols" w:cs="Noto Sans Symbols" w:eastAsia="Noto Sans Symbols" w:hAnsi="Noto Sans Symbols"/>
        <w:b w:val="1"/>
        <w:bCs w:val="1"/>
        <w:sz w:val="24"/>
        <w:szCs w:val="2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○"/>
      <w:lvlJc w:val="left"/>
      <w:pPr>
        <w:ind w:left="960" w:hanging="360"/>
      </w:pPr>
      <w:rPr>
        <w:rFonts w:ascii="Arial" w:cs="Arial" w:eastAsia="Arial" w:hAnsi="Arial"/>
        <w:sz w:val="24"/>
        <w:szCs w:val="24"/>
      </w:rPr>
    </w:lvl>
    <w:lvl w:ilvl="3">
      <w:start w:val="0"/>
      <w:numFmt w:val="bullet"/>
      <w:lvlText w:val="•"/>
      <w:lvlJc w:val="left"/>
      <w:pPr>
        <w:ind w:left="2892" w:hanging="360"/>
      </w:pPr>
      <w:rPr/>
    </w:lvl>
    <w:lvl w:ilvl="4">
      <w:start w:val="0"/>
      <w:numFmt w:val="bullet"/>
      <w:lvlText w:val="•"/>
      <w:lvlJc w:val="left"/>
      <w:pPr>
        <w:ind w:left="3859" w:hanging="360"/>
      </w:pPr>
      <w:rPr/>
    </w:lvl>
    <w:lvl w:ilvl="5">
      <w:start w:val="0"/>
      <w:numFmt w:val="bullet"/>
      <w:lvlText w:val="•"/>
      <w:lvlJc w:val="left"/>
      <w:pPr>
        <w:ind w:left="4825" w:hanging="360"/>
      </w:pPr>
      <w:rPr/>
    </w:lvl>
    <w:lvl w:ilvl="6">
      <w:start w:val="0"/>
      <w:numFmt w:val="bullet"/>
      <w:lvlText w:val="•"/>
      <w:lvlJc w:val="left"/>
      <w:pPr>
        <w:ind w:left="5792" w:hanging="360"/>
      </w:pPr>
      <w:rPr/>
    </w:lvl>
    <w:lvl w:ilvl="7">
      <w:start w:val="0"/>
      <w:numFmt w:val="bullet"/>
      <w:lvlText w:val="•"/>
      <w:lvlJc w:val="left"/>
      <w:pPr>
        <w:ind w:left="6758" w:hanging="360"/>
      </w:pPr>
      <w:rPr/>
    </w:lvl>
    <w:lvl w:ilvl="8">
      <w:start w:val="0"/>
      <w:numFmt w:val="bullet"/>
      <w:lvlText w:val="•"/>
      <w:lvlJc w:val="left"/>
      <w:pPr>
        <w:ind w:left="7725" w:hanging="36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960" w:hanging="360"/>
      </w:pPr>
      <w:rPr>
        <w:color w:val="615e5e"/>
        <w:sz w:val="24"/>
        <w:szCs w:val="24"/>
      </w:rPr>
    </w:lvl>
    <w:lvl w:ilvl="1">
      <w:start w:val="0"/>
      <w:numFmt w:val="bullet"/>
      <w:lvlText w:val="•"/>
      <w:lvlJc w:val="left"/>
      <w:pPr>
        <w:ind w:left="1829" w:hanging="360"/>
      </w:pPr>
      <w:rPr/>
    </w:lvl>
    <w:lvl w:ilvl="2">
      <w:start w:val="0"/>
      <w:numFmt w:val="bullet"/>
      <w:lvlText w:val="•"/>
      <w:lvlJc w:val="left"/>
      <w:pPr>
        <w:ind w:left="2699" w:hanging="360"/>
      </w:pPr>
      <w:rPr/>
    </w:lvl>
    <w:lvl w:ilvl="3">
      <w:start w:val="0"/>
      <w:numFmt w:val="bullet"/>
      <w:lvlText w:val="•"/>
      <w:lvlJc w:val="left"/>
      <w:pPr>
        <w:ind w:left="3569" w:hanging="360"/>
      </w:pPr>
      <w:rPr/>
    </w:lvl>
    <w:lvl w:ilvl="4">
      <w:start w:val="0"/>
      <w:numFmt w:val="bullet"/>
      <w:lvlText w:val="•"/>
      <w:lvlJc w:val="left"/>
      <w:pPr>
        <w:ind w:left="4439" w:hanging="360"/>
      </w:pPr>
      <w:rPr/>
    </w:lvl>
    <w:lvl w:ilvl="5">
      <w:start w:val="0"/>
      <w:numFmt w:val="bullet"/>
      <w:lvlText w:val="•"/>
      <w:lvlJc w:val="left"/>
      <w:pPr>
        <w:ind w:left="5309" w:hanging="360"/>
      </w:pPr>
      <w:rPr/>
    </w:lvl>
    <w:lvl w:ilvl="6">
      <w:start w:val="0"/>
      <w:numFmt w:val="bullet"/>
      <w:lvlText w:val="•"/>
      <w:lvlJc w:val="left"/>
      <w:pPr>
        <w:ind w:left="6179" w:hanging="360"/>
      </w:pPr>
      <w:rPr/>
    </w:lvl>
    <w:lvl w:ilvl="7">
      <w:start w:val="0"/>
      <w:numFmt w:val="bullet"/>
      <w:lvlText w:val="•"/>
      <w:lvlJc w:val="left"/>
      <w:pPr>
        <w:ind w:left="7048" w:hanging="360"/>
      </w:pPr>
      <w:rPr/>
    </w:lvl>
    <w:lvl w:ilvl="8">
      <w:start w:val="0"/>
      <w:numFmt w:val="bullet"/>
      <w:lvlText w:val="•"/>
      <w:lvlJc w:val="left"/>
      <w:pPr>
        <w:ind w:left="791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6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39"/>
    <w:qFormat w:val="1"/>
    <w:pPr>
      <w:spacing w:before="198"/>
      <w:ind w:left="480" w:hanging="241"/>
    </w:pPr>
    <w:rPr>
      <w:b w:val="1"/>
      <w:bCs w:val="1"/>
      <w:sz w:val="24"/>
      <w:szCs w:val="24"/>
    </w:rPr>
  </w:style>
  <w:style w:type="paragraph" w:styleId="Sumrio2">
    <w:name w:val="toc 2"/>
    <w:basedOn w:val="Normal"/>
    <w:uiPriority w:val="1"/>
    <w:qFormat w:val="1"/>
    <w:pPr>
      <w:spacing w:before="199"/>
      <w:ind w:left="809" w:hanging="331"/>
    </w:pPr>
    <w:rPr>
      <w:b w:val="1"/>
      <w:bCs w:val="1"/>
    </w:rPr>
  </w:style>
  <w:style w:type="paragraph" w:styleId="Sumrio3">
    <w:name w:val="toc 3"/>
    <w:basedOn w:val="Normal"/>
    <w:uiPriority w:val="1"/>
    <w:qFormat w:val="1"/>
    <w:pPr>
      <w:spacing w:before="198"/>
      <w:ind w:left="1020" w:hanging="421"/>
    </w:pPr>
    <w:rPr>
      <w:b w:val="1"/>
      <w:bCs w:val="1"/>
      <w:sz w:val="24"/>
      <w:szCs w:val="24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960" w:hanging="361"/>
    </w:pPr>
  </w:style>
  <w:style w:type="paragraph" w:styleId="TableParagraph" w:customStyle="1">
    <w:name w:val="Table Paragraph"/>
    <w:basedOn w:val="Normal"/>
    <w:uiPriority w:val="1"/>
    <w:qFormat w:val="1"/>
    <w:rPr>
      <w:rFonts w:ascii="Arial MT" w:cs="Arial MT" w:eastAsia="Arial MT" w:hAnsi="Arial MT"/>
    </w:rPr>
  </w:style>
  <w:style w:type="table" w:styleId="a" w:customStyle="1">
    <w:basedOn w:val="TableNormal4"/>
    <w:tblPr>
      <w:tblStyleRowBandSize w:val="1"/>
      <w:tblStyleColBandSize w:val="1"/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6A0BC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A0BC2"/>
  </w:style>
  <w:style w:type="paragraph" w:styleId="Rodap">
    <w:name w:val="footer"/>
    <w:basedOn w:val="Normal"/>
    <w:link w:val="RodapChar"/>
    <w:uiPriority w:val="99"/>
    <w:unhideWhenUsed w:val="1"/>
    <w:rsid w:val="006A0BC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A0BC2"/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990979"/>
    <w:pPr>
      <w:keepNext w:val="1"/>
      <w:keepLines w:val="1"/>
      <w:widowControl w:val="1"/>
      <w:spacing w:before="240" w:line="259" w:lineRule="auto"/>
      <w:ind w:left="0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  <w:sz w:val="32"/>
      <w:szCs w:val="32"/>
      <w:lang w:val="pt-BR"/>
    </w:rPr>
  </w:style>
  <w:style w:type="character" w:styleId="Hyperlink">
    <w:name w:val="Hyperlink"/>
    <w:basedOn w:val="Fontepargpadro"/>
    <w:uiPriority w:val="99"/>
    <w:unhideWhenUsed w:val="1"/>
    <w:rsid w:val="00990979"/>
    <w:rPr>
      <w:color w:val="0000ff" w:themeColor="hyperlink"/>
      <w:u w:val="single"/>
    </w:rPr>
  </w:style>
  <w:style w:type="table" w:styleId="a2" w:customStyle="1">
    <w:basedOn w:val="TableNormal3"/>
    <w:tblPr>
      <w:tblStyleRowBandSize w:val="1"/>
      <w:tblStyleColBandSize w:val="1"/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513D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ebrae.com.br/sites/PortalSebrae/artigos/voce-microempreendedor-individual-sabe-como-controlar-o-seu-estoque" TargetMode="External"/><Relationship Id="rId10" Type="http://schemas.openxmlformats.org/officeDocument/2006/relationships/hyperlink" Target="https://sebrae.com.br/sites/PortalSebrae/artigos/como-elaborar-o-controle-de-estoque-de-mercadori%C2%A0as%20,8e8%C2%A004%C2%A038af1c9%C2%A02410Vgn%C2%A0VCM100000b272010aRCRD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ramo.com.br/metodos-de-controle-de-estoq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r.grupocpcon.com/tendencia-do-controle-de-estoque-em-202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yperlink" Target="https://www.rf.com/blog/cinco-coisas-que-voce-precisa-saber-sobre-tag-rf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GJaxjdbQROmir83MRHrUI1Xrw==">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2025-04-16T14:42:00Z</dcterms:created>
  <dc:creator>Louise Teixeira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2024-09-09T00:00:00Z</vt:lpwstr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lpwstr>2024-09-10T00:00:00Z</vt:lpwstr>
  </property>
</Properties>
</file>