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hwr92aijt8d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UNIVERSIDADE FEDERAL DE ALAGOAS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8aouf3iy7pd1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FACULDADE DE ECONOMIA, ADMINISTRAÇÃO E CONTABILIDADE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1hxg3fn9soym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MENTORIA MEI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w0o5zlwebem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5zqyrwe2v2y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b4sn1yslwu7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uj0qj5u2gp3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dg05fjshpj01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khl57p3kppr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3afbxxy9nzc2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gagjstx58q4d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t7zjiutlvvtl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6hn7pvlj20o6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CAPÍTULO 2. DIREITOS E OBRIGAÇÕES DO MICROEMPREENDEDOR INDIVIDUAL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bookmarkStart w:colFirst="0" w:colLast="0" w:name="_heading=h.dy5rzfd1pxya" w:id="13"/>
      <w:bookmarkEnd w:id="1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Acelina Cristiana Silva Medeiros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Alberto Marcos dos Santos Junior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Alicia Fernanda Temoteo dos Santos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Caio Barbosa Rego Santos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Davi Emanuel dos Santos França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Edvan Ferreira Xavier Junior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Gimyson Bezerra Lima dos Santos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José Araújo dos Santos Junior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José Eduardo Amâncio Lins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Juan Pablo Levino Silva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Lenilda Anastácio da Silva Ramos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Maciel Francisco da Silva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Marcos André Costa Paz Pereira 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 Eliete Viana dos Santos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Pedro Vinícius de Lira Santos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Victor Lucas de Carvalho Machado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Gabriella Francine da Silva Araujo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 Fernanda Silva Soares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MACEIÓ, 2025</w:t>
      </w:r>
    </w:p>
    <w:p w:rsidR="00000000" w:rsidDel="00000000" w:rsidP="00000000" w:rsidRDefault="00000000" w:rsidRPr="00000000" w14:paraId="0000003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SUMÁRIO</w:t>
      </w:r>
    </w:p>
    <w:p w:rsidR="00000000" w:rsidDel="00000000" w:rsidP="00000000" w:rsidRDefault="00000000" w:rsidRPr="00000000" w14:paraId="0000003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360" w:lineRule="auto"/>
        <w:ind w:right="-1702.795275590551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3"/>
        </w:numPr>
        <w:spacing w:line="360" w:lineRule="auto"/>
        <w:ind w:left="720" w:hanging="360"/>
        <w:rPr/>
      </w:pPr>
      <w:bookmarkStart w:colFirst="0" w:colLast="0" w:name="_heading=h.9n9bj4pm3juz" w:id="14"/>
      <w:bookmarkEnd w:id="14"/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</w:p>
    <w:p w:rsidR="00000000" w:rsidDel="00000000" w:rsidP="00000000" w:rsidRDefault="00000000" w:rsidRPr="00000000" w14:paraId="00000039">
      <w:pPr>
        <w:spacing w:line="360" w:lineRule="auto"/>
        <w:ind w:right="-1702.7952755905512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Contabilidade, como ciência social aplicada, evolui paralelamente à humanidade, fornecendo informações essenciais para a tomada de decisões. Sua relevância é inegável, especialmente no controle e gestão de pessoas jurídicas e físicas, contribuindo diretamente para o desenvolvimento econômico. Dentro desse contexto, uma modalidade que tem ganhado destaque no Brasil é o Microempreendedor Individual (MEI). </w:t>
      </w:r>
    </w:p>
    <w:p w:rsidR="00000000" w:rsidDel="00000000" w:rsidP="00000000" w:rsidRDefault="00000000" w:rsidRPr="00000000" w14:paraId="0000003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MEI foi criado para formalizar trabalhadores autônomos e pequenos empreendedores, tornando-se um importante programa governamental de fomento ao empreendedorismo. Esta pesquisa abordará os direitos e obrigações do MEI, enfatizando sua importância no combate à informalidade e seu papel crucial na economia brasileira.</w:t>
      </w:r>
    </w:p>
    <w:p w:rsidR="00000000" w:rsidDel="00000000" w:rsidP="00000000" w:rsidRDefault="00000000" w:rsidRPr="00000000" w14:paraId="0000003B">
      <w:pPr>
        <w:spacing w:line="360" w:lineRule="auto"/>
        <w:ind w:right="-1702.7952755905512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O MEI é uma forma de regularizar pessoas que trabalham por conta própria ou que desejam empreender. É, além disso, uma ferramenta de incentivo ao empreendedorismo, promovida pelo governo para formalizar pequenos negócios e garantir proteção jurídica e previdenciária aos trabalhadores.</w:t>
      </w:r>
    </w:p>
    <w:p w:rsidR="00000000" w:rsidDel="00000000" w:rsidP="00000000" w:rsidRDefault="00000000" w:rsidRPr="00000000" w14:paraId="0000003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Para se enquadrar nessa modalidade, é necessário atender a certos requisitos, como o limite de faturamento anual e a quantidade máxima de funcionários permitidos. Por exemplo, o faturamento não pode ultrapassar R$81.000,00 para negócios enquadrados na Tabela A, ou R$251.600,00 para aqueles na Tabela B (Brasil, 2022). Além disso, o MEI não pode ser sócio ou titular de outra empresa, e é permitido contratar apenas um funcionário, desde que sua remuneração não exceda um salário mínimo ou o piso da categoria.</w:t>
      </w:r>
    </w:p>
    <w:p w:rsidR="00000000" w:rsidDel="00000000" w:rsidP="00000000" w:rsidRDefault="00000000" w:rsidRPr="00000000" w14:paraId="0000003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Portanto, o MEI representa uma das melhores opções para os cidadãos que desejam formalizar suas atividades, garantindo segurança jurídica e benefícios previdenciários. Conforme a Lei Complementar nº 123/2006 (Brasil, 2006), o MEI foi criado com o objetivo de reduzir a informalidade e ampliar o acesso ao empreendedorismo formal no Brasil, promovendo inclusão social e desenvolvimento econômico.</w:t>
      </w:r>
    </w:p>
    <w:p w:rsidR="00000000" w:rsidDel="00000000" w:rsidP="00000000" w:rsidRDefault="00000000" w:rsidRPr="00000000" w14:paraId="0000003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numPr>
          <w:ilvl w:val="0"/>
          <w:numId w:val="3"/>
        </w:numPr>
        <w:spacing w:line="360" w:lineRule="auto"/>
        <w:ind w:left="720" w:hanging="360"/>
        <w:jc w:val="both"/>
        <w:rPr/>
      </w:pPr>
      <w:bookmarkStart w:colFirst="0" w:colLast="0" w:name="_heading=h.2ljvn5hfvi98" w:id="15"/>
      <w:bookmarkEnd w:id="15"/>
      <w:r w:rsidDel="00000000" w:rsidR="00000000" w:rsidRPr="00000000">
        <w:rPr>
          <w:rtl w:val="0"/>
        </w:rPr>
        <w:t xml:space="preserve">  DIREITOS</w:t>
      </w:r>
    </w:p>
    <w:p w:rsidR="00000000" w:rsidDel="00000000" w:rsidP="00000000" w:rsidRDefault="00000000" w:rsidRPr="00000000" w14:paraId="0000004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Conforme o site do governo federal brasileiro, o indivíduo que se formalizar como MEI, passará a possuir direitos, tais como: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spacing w:line="360" w:lineRule="auto"/>
        <w:jc w:val="both"/>
        <w:rPr/>
      </w:pPr>
      <w:bookmarkStart w:colFirst="0" w:colLast="0" w:name="_heading=h.xsz6ncbzl1xx" w:id="16"/>
      <w:bookmarkEnd w:id="16"/>
      <w:r w:rsidDel="00000000" w:rsidR="00000000" w:rsidRPr="00000000">
        <w:rPr>
          <w:rtl w:val="0"/>
        </w:rPr>
        <w:t xml:space="preserve">2.1 CNPJ</w:t>
      </w:r>
    </w:p>
    <w:p w:rsidR="00000000" w:rsidDel="00000000" w:rsidP="00000000" w:rsidRDefault="00000000" w:rsidRPr="00000000" w14:paraId="0000004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bookmarkStart w:colFirst="0" w:colLast="0" w:name="_heading=h.2vdyyeko24o3" w:id="17"/>
      <w:bookmarkEnd w:id="1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Microempreendedor Individual, ao se formalizar através do Portal do Empreendedor, a fim de se tornar uma pessoa jurídica, contará com um CNPJ (Cadastro Nacional de Pessoa Jurídica), onde o mesmo servirá para validar a existência do negócio e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deixá-lo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em conformidade com a lei.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Ademais, seu CNPJ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é remotamente e gratuitamente formalizado, desta forma, possibilitando melhor poder de negociação com fornecedores, garantia de legalidade jurídica e fiscal, entre outras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(Brasil, 2024a).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m9dwf1ay5xs4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2.2 Isenção de taxas</w:t>
      </w:r>
    </w:p>
    <w:p w:rsidR="00000000" w:rsidDel="00000000" w:rsidP="00000000" w:rsidRDefault="00000000" w:rsidRPr="00000000" w14:paraId="0000004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MEI está dispensado da emissão do alvará e demais licenças de funcionamento para iniciar suas atividades (desde o mês de setembro de 2020). Até então, todo MEI, após a abertura da empresa, precisava se deslocar até o órgão municipal responsável pelo cadastro de contribuinte para apresentar documentos, realizar o cadastro e obter o alvará/licença. Observa-se que desde então os MEIs passam a contar com o “Termo de Ciência e Responsabilidade com Efeito de Dispensa de Alvará e Licença de Funcionamento”, que é emitido em conjunto com os demais documentos empresariais no momento da formalização no Portal do Empreendedor. (Sebrae, 2023a) </w:t>
      </w:r>
    </w:p>
    <w:p w:rsidR="00000000" w:rsidDel="00000000" w:rsidP="00000000" w:rsidRDefault="00000000" w:rsidRPr="00000000" w14:paraId="0000004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Desde 2023, MEIs, do que trata a Lei Complementar Federal nº123/2006, que atuam no Município de Maceió, estão isentos do pagamento da Taxa de Licença de Funcionamento (Maceió, 2017; 2023). </w:t>
      </w:r>
    </w:p>
    <w:p w:rsidR="00000000" w:rsidDel="00000000" w:rsidP="00000000" w:rsidRDefault="00000000" w:rsidRPr="00000000" w14:paraId="0000004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Desta forma, o MEI pode começar a funcionar imediatamente, sem precisar de alvará ou licença de funcionamento. Entretanto, tais isenções não o desobriga de cumprir as normas estabelecidas para o funcionamento de suas atividades, compreendidos os aspectos sanitários, ambientais, tributários, de segurança pública, uso e ocupação do solo, atividades domiciliares e restrições ao uso de espaços públicos. (Brasil, 2023).</w:t>
      </w:r>
    </w:p>
    <w:p w:rsidR="00000000" w:rsidDel="00000000" w:rsidP="00000000" w:rsidRDefault="00000000" w:rsidRPr="00000000" w14:paraId="0000004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spacing w:line="360" w:lineRule="auto"/>
        <w:jc w:val="both"/>
        <w:rPr/>
      </w:pPr>
      <w:bookmarkStart w:colFirst="0" w:colLast="0" w:name="_heading=h.d6ocv814lz2s" w:id="19"/>
      <w:bookmarkEnd w:id="19"/>
      <w:r w:rsidDel="00000000" w:rsidR="00000000" w:rsidRPr="00000000">
        <w:rPr>
          <w:rtl w:val="0"/>
        </w:rPr>
        <w:t xml:space="preserve">2.3 Menos tributos</w:t>
      </w:r>
    </w:p>
    <w:p w:rsidR="00000000" w:rsidDel="00000000" w:rsidP="00000000" w:rsidRDefault="00000000" w:rsidRPr="00000000" w14:paraId="0000004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MEI fica isento de tributos federais (Imposto de Renda, PIS, COFINS, IPI e CSLL), por se enquadrar no SIMPLES NACIONAL, passando a ter obrigação apenas com um Imposto Único (carga tributária fixa)</w:t>
      </w:r>
    </w:p>
    <w:p w:rsidR="00000000" w:rsidDel="00000000" w:rsidP="00000000" w:rsidRDefault="00000000" w:rsidRPr="00000000" w14:paraId="0000004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Serão valores fixos, pagos mensalmente: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comércio ou indústria: R$ 75,90 do INSS + R$ 1,00 do ICMS = 76,90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prestadores de serviços: R$ 75,90 do INSS + R$ 5,00 de ISS = 80,90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comércio e prestação serviços: R$ 75,90 do INSS + R$ 1,00 do ICMS + R$ 5,00 de ISS = 81,90</w:t>
      </w:r>
    </w:p>
    <w:p w:rsidR="00000000" w:rsidDel="00000000" w:rsidP="00000000" w:rsidRDefault="00000000" w:rsidRPr="00000000" w14:paraId="0000005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cálculo da Contribuição Previdenciária (INSS), é baseado no salário mínimo vigente (5 % do valor do salário mínimo) e é alterado anualmente, de acordo com a variação do Salário Mínimo.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spacing w:line="360" w:lineRule="auto"/>
        <w:jc w:val="both"/>
        <w:rPr/>
      </w:pPr>
      <w:bookmarkStart w:colFirst="0" w:colLast="0" w:name="_heading=h.qe343d4sgmm6" w:id="20"/>
      <w:bookmarkEnd w:id="20"/>
      <w:r w:rsidDel="00000000" w:rsidR="00000000" w:rsidRPr="00000000">
        <w:rPr>
          <w:rtl w:val="0"/>
        </w:rPr>
        <w:t xml:space="preserve">2.4 Funcionamento imediato (para os MEIS formalizados a partir de 01/09/2020)</w:t>
      </w:r>
    </w:p>
    <w:p w:rsidR="00000000" w:rsidDel="00000000" w:rsidP="00000000" w:rsidRDefault="00000000" w:rsidRPr="00000000" w14:paraId="0000005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partir de 1º de setembro de 2020 a dispensa de alvará e licenças de funcionamento ocorre na execução da inscrição ou na atualização dos dados do Microempreendedor individual. </w:t>
      </w:r>
    </w:p>
    <w:p w:rsidR="00000000" w:rsidDel="00000000" w:rsidP="00000000" w:rsidRDefault="00000000" w:rsidRPr="00000000" w14:paraId="0000005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Observa-se que o MEI não fica desobrigado do cumprimento dos requisitos relativos ao funcionamento regular do estabelecimento, tais como, os aspectos sanitários, ambientais, tributários, de segurança pública, uso e ocupação do solo, atividades domiciliares e restrições ao uso de espaços públicos (Brasil, 2024b).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spacing w:line="360" w:lineRule="auto"/>
        <w:jc w:val="both"/>
        <w:rPr/>
      </w:pPr>
      <w:bookmarkStart w:colFirst="0" w:colLast="0" w:name="_heading=h.sd8uho7mjme4" w:id="21"/>
      <w:bookmarkEnd w:id="21"/>
      <w:r w:rsidDel="00000000" w:rsidR="00000000" w:rsidRPr="00000000">
        <w:rPr>
          <w:rtl w:val="0"/>
        </w:rPr>
        <w:t xml:space="preserve">2.5 Emissão de notas fiscais</w:t>
      </w:r>
    </w:p>
    <w:p w:rsidR="00000000" w:rsidDel="00000000" w:rsidP="00000000" w:rsidRDefault="00000000" w:rsidRPr="00000000" w14:paraId="0000005C">
      <w:pPr>
        <w:spacing w:line="360" w:lineRule="auto"/>
        <w:ind w:left="141"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Microempreendedor Individual tem obrigação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emitir nota fiscal, salvo quando vende ou presta serviço para pessoa física, neste caso ficará obrigado caso lhe seja solicitado, visando o código de defesa ao consumidor. O tipo de nota varia conforme a atividade exercida pelo MEI, podendo ser do tipo NF-e que tem a função de registrar a venda de produtos, ou NFS-e que possui a função de registrar a prestação de serviços. (Brasil, 2024c). </w:t>
      </w:r>
    </w:p>
    <w:p w:rsidR="00000000" w:rsidDel="00000000" w:rsidP="00000000" w:rsidRDefault="00000000" w:rsidRPr="00000000" w14:paraId="0000005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partir da resolução do Comitê de Gestão do Simples Nacional, que visa a padronização das emissões e a praticidade em favor dos prestadores de serviços, a partir de setembro de 2023, a NFS-e passa a ser emitida através do Portal Nacional de Emissão de Nota Fiscal de Serviços eletrônica ou o APP.</w:t>
      </w:r>
    </w:p>
    <w:p w:rsidR="00000000" w:rsidDel="00000000" w:rsidP="00000000" w:rsidRDefault="00000000" w:rsidRPr="00000000" w14:paraId="0000005F">
      <w:pPr>
        <w:spacing w:line="360" w:lineRule="auto"/>
        <w:ind w:left="141" w:firstLine="7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Caso o MEI não tenha realizado o credenciamento para utilização da NF-e, o mesmo poderá emitir suas notas avulsas por meio de login e senha de acesso diretamente na SEFAZ. (Brasil, 2024d).</w:t>
      </w:r>
    </w:p>
    <w:p w:rsidR="00000000" w:rsidDel="00000000" w:rsidP="00000000" w:rsidRDefault="00000000" w:rsidRPr="00000000" w14:paraId="00000060">
      <w:pPr>
        <w:spacing w:line="360" w:lineRule="auto"/>
        <w:ind w:firstLine="7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 MEI poderá emitir notas fiscais a Pessoas Físicas, mesmo que não seja obrigatório. Porém, há algumas exceções que o obrigam, tais como: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Quando os clientes (pessoas físicas) solicitarem;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Quando presta serviços para pessoa jurídica; e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Sempre que ocorrer o envio de um produto, tanto para pessoa física quanto para jurídica, como por exemplo, vendas pela internet. </w:t>
      </w:r>
    </w:p>
    <w:p w:rsidR="00000000" w:rsidDel="00000000" w:rsidP="00000000" w:rsidRDefault="00000000" w:rsidRPr="00000000" w14:paraId="00000064">
      <w:pPr>
        <w:pStyle w:val="Heading2"/>
        <w:spacing w:line="360" w:lineRule="auto"/>
        <w:jc w:val="both"/>
        <w:rPr/>
      </w:pPr>
      <w:bookmarkStart w:colFirst="0" w:colLast="0" w:name="_heading=h.qhkmrhzcf5o5" w:id="22"/>
      <w:bookmarkEnd w:id="22"/>
      <w:r w:rsidDel="00000000" w:rsidR="00000000" w:rsidRPr="00000000">
        <w:rPr>
          <w:rtl w:val="0"/>
        </w:rPr>
        <w:t xml:space="preserve">2.6 Prestação de serviços</w:t>
      </w:r>
    </w:p>
    <w:p w:rsidR="00000000" w:rsidDel="00000000" w:rsidP="00000000" w:rsidRDefault="00000000" w:rsidRPr="00000000" w14:paraId="0000006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Poderá vender e prestar serviços para outras empresas. Assim como para órgãos públicos, através de licitações, onde para tal, o mesmo deverá se inscrever nos editais abertos pelo governo, atendendo suas exigências, além de estar com o CNPJ regularizado, e emitir nota fiscal para disputar editais com empresas de todos os portes em igualdade de condições. (Brasil, 2006; Brasil, 2021).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spacing w:line="360" w:lineRule="auto"/>
        <w:jc w:val="both"/>
        <w:rPr/>
      </w:pPr>
      <w:bookmarkStart w:colFirst="0" w:colLast="0" w:name="_heading=h.uc0sev6czhuo" w:id="23"/>
      <w:bookmarkEnd w:id="23"/>
      <w:r w:rsidDel="00000000" w:rsidR="00000000" w:rsidRPr="00000000">
        <w:rPr>
          <w:rtl w:val="0"/>
        </w:rPr>
        <w:t xml:space="preserve">2.7 Direitos Previdenciários</w:t>
      </w:r>
    </w:p>
    <w:p w:rsidR="00000000" w:rsidDel="00000000" w:rsidP="00000000" w:rsidRDefault="00000000" w:rsidRPr="00000000" w14:paraId="0000006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MEI, ao estar regularizado com o DAS (Documento de Arrecadação do Simples Nacional) possui direitos previdenciários como: </w:t>
      </w:r>
    </w:p>
    <w:p w:rsidR="00000000" w:rsidDel="00000000" w:rsidP="00000000" w:rsidRDefault="00000000" w:rsidRPr="00000000" w14:paraId="0000006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Aposentadoria por idade: O MEI conta como tempo de contribuição para aposentadoria a idade e o sexo, conforme a tabela 1 (Brasil, 2023a)</w:t>
      </w:r>
    </w:p>
    <w:p w:rsidR="00000000" w:rsidDel="00000000" w:rsidP="00000000" w:rsidRDefault="00000000" w:rsidRPr="00000000" w14:paraId="0000006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Tabela 1 -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Aposentadoria por idade (previdência)</w:t>
      </w:r>
    </w:p>
    <w:tbl>
      <w:tblPr>
        <w:tblStyle w:val="Table1"/>
        <w:tblW w:w="6230.0" w:type="dxa"/>
        <w:jc w:val="center"/>
        <w:tblLayout w:type="fixed"/>
        <w:tblLook w:val="0400"/>
      </w:tblPr>
      <w:tblGrid>
        <w:gridCol w:w="1284"/>
        <w:gridCol w:w="1230"/>
        <w:gridCol w:w="1231"/>
        <w:gridCol w:w="1230"/>
        <w:gridCol w:w="1255"/>
        <w:tblGridChange w:id="0">
          <w:tblGrid>
            <w:gridCol w:w="1284"/>
            <w:gridCol w:w="1230"/>
            <w:gridCol w:w="1231"/>
            <w:gridCol w:w="1230"/>
            <w:gridCol w:w="1255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</w:tcPr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Contribuintes antes de 13 de novembro de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</w:tcPr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Contribuintes a partir de 13 de novembro de 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Homem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Mulher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Homem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Mulher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65 anos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 anos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65 anos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62 anos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Tempo de contribuição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anos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anos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 anos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 anos</w:t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Fonte: Sebrae, 2023.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Aposentadoria por incapacidade permanente: O MEI tem direito a aposentadoria, sem período de carência, quando sofre um acidente de trabalho que o impossibilite de realizar sua função.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Auxílio por incapacidade temporária: Possui uma carência de 12 meses de contribuição para o MEI com problemas de saúde que o impossibilita de exercer sua função. Esse benefício é concedido apenas para os casos comprovados por perícia médica, através do INSS (Instituto Nacional do Seguro Social).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Salário-maternidade: Com a implementação da IN 188/2025 a partir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 primeira contribuição passa a ter direito a licença, também se aplica em casos de adoção. (Diário oficial 2025)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Auxílio-reclusão (dependente): Possui uma carência de 24 meses de contribuição, que não precisam ser consecutivos, para os dependentes do MEI que estiver recluso.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Pensão por morte (dependente): Possui uma carência de 18 meses de contribuição. Quando isso não ocorre e/ou possui uma união estável menor do que 2 anos, a pensão do dependente tem uma duração de apenas 4 meses. Para o MEI com mais de 18 contribuições mensais e mais de 2 anos de relacionamento, o período da pensão segue conforme a tabela 2.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Tabela 2 -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Pensão por morte para óbito ocorrido a partir de 1º de janeiro de 2021</w:t>
      </w:r>
    </w:p>
    <w:tbl>
      <w:tblPr>
        <w:tblStyle w:val="Table2"/>
        <w:tblW w:w="6230.0" w:type="dxa"/>
        <w:jc w:val="center"/>
        <w:tblLayout w:type="fixed"/>
        <w:tblLook w:val="0400"/>
      </w:tblPr>
      <w:tblGrid>
        <w:gridCol w:w="2336"/>
        <w:gridCol w:w="3894"/>
        <w:tblGridChange w:id="0">
          <w:tblGrid>
            <w:gridCol w:w="2336"/>
            <w:gridCol w:w="3894"/>
          </w:tblGrid>
        </w:tblGridChange>
      </w:tblGrid>
      <w:tr>
        <w:trPr>
          <w:cantSplit w:val="0"/>
          <w:trHeight w:val="1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Idade do cônjuge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Duração máxima (anos)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Menor que 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Entre 22 e 27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Entre 28 e 30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Entre 31 e 41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Entre 42 e 44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partir de 45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Vitalício</w:t>
            </w:r>
          </w:p>
        </w:tc>
      </w:tr>
    </w:tbl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Fonte: Brasil, 2023.</w:t>
      </w:r>
    </w:p>
    <w:p w:rsidR="00000000" w:rsidDel="00000000" w:rsidP="00000000" w:rsidRDefault="00000000" w:rsidRPr="00000000" w14:paraId="0000009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Caso o MEI deixe de pagar o DAS, as contribuições que já foram feitas continuarão a ser consideradas para a aposentadoria, assim como as pagas em atraso.</w:t>
      </w:r>
    </w:p>
    <w:p w:rsidR="00000000" w:rsidDel="00000000" w:rsidP="00000000" w:rsidRDefault="00000000" w:rsidRPr="00000000" w14:paraId="0000009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spacing w:line="360" w:lineRule="auto"/>
        <w:ind w:left="720" w:firstLine="0"/>
        <w:jc w:val="both"/>
        <w:rPr/>
      </w:pPr>
      <w:bookmarkStart w:colFirst="0" w:colLast="0" w:name="_heading=h.ap6en0fcin3h" w:id="24"/>
      <w:bookmarkEnd w:id="24"/>
      <w:r w:rsidDel="00000000" w:rsidR="00000000" w:rsidRPr="00000000">
        <w:rPr>
          <w:rtl w:val="0"/>
        </w:rPr>
        <w:t xml:space="preserve">3. OBRIGAÇÕES</w:t>
      </w:r>
    </w:p>
    <w:p w:rsidR="00000000" w:rsidDel="00000000" w:rsidP="00000000" w:rsidRDefault="00000000" w:rsidRPr="00000000" w14:paraId="0000009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bookmarkStart w:colFirst="0" w:colLast="0" w:name="_heading=h.y6pj2gfl1z2" w:id="25"/>
      <w:bookmarkEnd w:id="2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MEI possui obrigações fiscais que, se não cumpridas de forma adequada, podem gerar determinados problemas. Dentre eles, o cancelamento do CNPJ. Para evitar tal indisposição, o Microempreendedor deve cumprir com as seguintes obrigações. </w:t>
      </w:r>
    </w:p>
    <w:p w:rsidR="00000000" w:rsidDel="00000000" w:rsidP="00000000" w:rsidRDefault="00000000" w:rsidRPr="00000000" w14:paraId="000000A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y2uwnrqxofh9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2"/>
        <w:spacing w:line="360" w:lineRule="auto"/>
        <w:jc w:val="both"/>
        <w:rPr/>
      </w:pPr>
      <w:bookmarkStart w:colFirst="0" w:colLast="0" w:name="_heading=h.67p26mgtktjk" w:id="27"/>
      <w:bookmarkEnd w:id="27"/>
      <w:r w:rsidDel="00000000" w:rsidR="00000000" w:rsidRPr="00000000">
        <w:rPr>
          <w:rtl w:val="0"/>
        </w:rPr>
        <w:t xml:space="preserve">3.1 DAS</w:t>
      </w:r>
    </w:p>
    <w:p w:rsidR="00000000" w:rsidDel="00000000" w:rsidP="00000000" w:rsidRDefault="00000000" w:rsidRPr="00000000" w14:paraId="000000A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pagamento do DAS (Documento de Arrecadação do Simples Nacional) é obrigatório. Caso o MEI deixe de pagar, ficará com o CNPJ suspenso por 30 dias, e poderá comprometer os benefícios previdenciários. Se o pagamento não for feito durante esse período, o CNPJ será suspenso definitivamente.</w:t>
      </w:r>
    </w:p>
    <w:p w:rsidR="00000000" w:rsidDel="00000000" w:rsidP="00000000" w:rsidRDefault="00000000" w:rsidRPr="00000000" w14:paraId="000000A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Uma vantagem é que os impostos são fixos independente do seu faturamento anual, contanto que esteja dentro do limite.</w:t>
      </w:r>
    </w:p>
    <w:p w:rsidR="00000000" w:rsidDel="00000000" w:rsidP="00000000" w:rsidRDefault="00000000" w:rsidRPr="00000000" w14:paraId="000000A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Mas o que está incluso no DAS?</w:t>
      </w:r>
    </w:p>
    <w:p w:rsidR="00000000" w:rsidDel="00000000" w:rsidP="00000000" w:rsidRDefault="00000000" w:rsidRPr="00000000" w14:paraId="000000A6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Tabela 3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Valores correspondentes ao pagamento das Guias “DAS-MEI”</w:t>
      </w:r>
    </w:p>
    <w:tbl>
      <w:tblPr>
        <w:tblStyle w:val="Table3"/>
        <w:tblW w:w="6230.0" w:type="dxa"/>
        <w:jc w:val="left"/>
        <w:tblLayout w:type="fixed"/>
        <w:tblLook w:val="0400"/>
      </w:tblPr>
      <w:tblGrid>
        <w:gridCol w:w="1222"/>
        <w:gridCol w:w="5008"/>
        <w:tblGridChange w:id="0">
          <w:tblGrid>
            <w:gridCol w:w="1222"/>
            <w:gridCol w:w="5008"/>
          </w:tblGrid>
        </w:tblGridChange>
      </w:tblGrid>
      <w:tr>
        <w:trPr>
          <w:cantSplit w:val="0"/>
          <w:trHeight w:val="14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R$ 75,90 (5% do salário mínimo a R$ 1.518,00) 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ICMS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R$ 1,00 (comércio)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2.0" w:type="dxa"/>
              <w:left w:w="103.0" w:type="dxa"/>
              <w:bottom w:w="52.0" w:type="dxa"/>
              <w:right w:w="103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R$ 5,00 (prestação de serviços)</w:t>
            </w:r>
          </w:p>
        </w:tc>
      </w:tr>
    </w:tbl>
    <w:p w:rsidR="00000000" w:rsidDel="00000000" w:rsidP="00000000" w:rsidRDefault="00000000" w:rsidRPr="00000000" w14:paraId="000000B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Fonte: Brasil, 2025.</w:t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dejlpam21wtf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spacing w:line="360" w:lineRule="auto"/>
        <w:jc w:val="both"/>
        <w:rPr/>
      </w:pPr>
      <w:bookmarkStart w:colFirst="0" w:colLast="0" w:name="_heading=h.llt0yhk1fnqc" w:id="29"/>
      <w:bookmarkEnd w:id="29"/>
      <w:r w:rsidDel="00000000" w:rsidR="00000000" w:rsidRPr="00000000">
        <w:rPr>
          <w:rtl w:val="0"/>
        </w:rPr>
        <w:t xml:space="preserve">3.2 Emissão de notas fiscais </w:t>
      </w:r>
    </w:p>
    <w:p w:rsidR="00000000" w:rsidDel="00000000" w:rsidP="00000000" w:rsidRDefault="00000000" w:rsidRPr="00000000" w14:paraId="000000B3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emissão de notas fiscais para Pessoa Jurídica é obrigatória, para venda de produtos ou prestações de serviços.  O MEI fica obrigado a emitir Nota Fiscal de Serviço ou de Venda, conforme o caso, sempre que o cliente for pessoa jurídica ou mesmo pessoa física, quando o mesmo solicitar.</w:t>
      </w:r>
    </w:p>
    <w:p w:rsidR="00000000" w:rsidDel="00000000" w:rsidP="00000000" w:rsidRDefault="00000000" w:rsidRPr="00000000" w14:paraId="000000B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bookmarkStart w:colFirst="0" w:colLast="0" w:name="_heading=h.avguzq761pnw" w:id="30"/>
      <w:bookmarkEnd w:id="3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partir de 16/09/2024, conforme a versão 1.10 da Nota Técnica 2024.001, publicada pela SEFAZ, o MEI será obrigado a inserir o CRT 4 (Código de Regime Tributário específico do MEI)) para a emissão da NF-e (Nota Fiscal Eletrônica) e da NFC-e (Nota Fiscal de Consumidor Eletrônica). Além disso, a tabela de CFOP (Código Fiscal de Operações e de Prestações) foi atualizada, com códigos que podem ser utilizados pelo MEI.</w:t>
      </w:r>
    </w:p>
    <w:p w:rsidR="00000000" w:rsidDel="00000000" w:rsidP="00000000" w:rsidRDefault="00000000" w:rsidRPr="00000000" w14:paraId="000000B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hcy2dugo65oy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2"/>
        <w:spacing w:line="360" w:lineRule="auto"/>
        <w:jc w:val="both"/>
        <w:rPr/>
      </w:pPr>
      <w:bookmarkStart w:colFirst="0" w:colLast="0" w:name="_heading=h.39e8xnnqn61j" w:id="32"/>
      <w:bookmarkEnd w:id="32"/>
      <w:r w:rsidDel="00000000" w:rsidR="00000000" w:rsidRPr="00000000">
        <w:rPr>
          <w:rtl w:val="0"/>
        </w:rPr>
        <w:t xml:space="preserve">3.3 Relatório mensal</w:t>
      </w:r>
    </w:p>
    <w:p w:rsidR="00000000" w:rsidDel="00000000" w:rsidP="00000000" w:rsidRDefault="00000000" w:rsidRPr="00000000" w14:paraId="000000B8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Relatório mensal de Receitas Brutas é obrigatório, previsto em lei, e nele deve constar as vendas de produtos e serviços realizados pelo MEI, referentes ao mês anterior, preenchido até o dia 20 do mês seguinte. Devendo ser arquivado junto às Notas fiscais, por um período de 5 anos. Além de auxiliar no envio da DASN (Declaração anual de faturamento), pois nela contém o somatório dos relatórios preenchidos durante o ano. </w:t>
      </w:r>
    </w:p>
    <w:p w:rsidR="00000000" w:rsidDel="00000000" w:rsidP="00000000" w:rsidRDefault="00000000" w:rsidRPr="00000000" w14:paraId="000000B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spacing w:line="360" w:lineRule="auto"/>
        <w:jc w:val="both"/>
        <w:rPr/>
      </w:pPr>
      <w:bookmarkStart w:colFirst="0" w:colLast="0" w:name="_heading=h.gi832adx2ma5" w:id="33"/>
      <w:bookmarkEnd w:id="33"/>
      <w:r w:rsidDel="00000000" w:rsidR="00000000" w:rsidRPr="00000000">
        <w:rPr>
          <w:rtl w:val="0"/>
        </w:rPr>
        <w:t xml:space="preserve">3.4 Declaração de faturamento anual – DASN-SIMEI</w:t>
      </w:r>
    </w:p>
    <w:p w:rsidR="00000000" w:rsidDel="00000000" w:rsidP="00000000" w:rsidRDefault="00000000" w:rsidRPr="00000000" w14:paraId="000000BC">
      <w:pPr>
        <w:tabs>
          <w:tab w:val="left" w:leader="none" w:pos="6597"/>
        </w:tabs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6597"/>
        </w:tabs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Sendo umas das obrigações mais importantes para o MEI, esse documento registra toda importância recebida pelo Microempreendedor ao longo do último exercício financeiro. O envio do Faturamento anual é obrigatório, devendo ser entregue até o dia 31 de maio, mesmo que a empresa não tenha tido faturamento durante o ano. Caso não seja entregue, a empresa fica sujeita a pagar uma multa com valor mínimo de R$50,00. Se o pagamento for feito em até 30 dias, a multa será reduzida em 50%. </w:t>
      </w:r>
    </w:p>
    <w:p w:rsidR="00000000" w:rsidDel="00000000" w:rsidP="00000000" w:rsidRDefault="00000000" w:rsidRPr="00000000" w14:paraId="000000B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spacing w:line="360" w:lineRule="auto"/>
        <w:jc w:val="both"/>
        <w:rPr/>
      </w:pPr>
      <w:bookmarkStart w:colFirst="0" w:colLast="0" w:name="_heading=h.gfe7px2krfuw" w:id="34"/>
      <w:bookmarkEnd w:id="34"/>
      <w:r w:rsidDel="00000000" w:rsidR="00000000" w:rsidRPr="00000000">
        <w:rPr>
          <w:rtl w:val="0"/>
        </w:rPr>
        <w:t xml:space="preserve">3.5 Limite de faturamento</w:t>
      </w:r>
    </w:p>
    <w:p w:rsidR="00000000" w:rsidDel="00000000" w:rsidP="00000000" w:rsidRDefault="00000000" w:rsidRPr="00000000" w14:paraId="000000C0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o faturamento anual ultrapassar R$81 mil, é necessário que seja feito o desenquadramento do MEI. O limite MEI 2024 é de R$81 mil. Existe, porém, o projeto de lei complementar (PLP 108/2021) em tramitação, que visa aumentar o teto de faturamento do MEI para R$130 mil, bem como permitir que o MEI possa contratar até 2 (dois) funcionários. Dessa forma, a faixa mensal de arrecadação passaria de R$6.750 para R$10.833. </w:t>
      </w:r>
    </w:p>
    <w:p w:rsidR="00000000" w:rsidDel="00000000" w:rsidP="00000000" w:rsidRDefault="00000000" w:rsidRPr="00000000" w14:paraId="000000C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Fórum de Micro e Pequenas Empresas, em 24/08/2023, propõe a criação de uma faixa para MEIs que faturam de R$81 mil a R$144.912,00 que terá uma alíquota de R$181,14. Este valor representa 1,5% de R$12.076,00, que corresponde ao teto mensal de faturamento proposto para os MEIs (R$144.912/12 meses). Entretanto, o Projeto de Lei em tramitação na Câmara dos Deputados propõe a ampliação para R$130 mil (MDIC, 2023).</w:t>
      </w:r>
    </w:p>
    <w:p w:rsidR="00000000" w:rsidDel="00000000" w:rsidP="00000000" w:rsidRDefault="00000000" w:rsidRPr="00000000" w14:paraId="000000C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2"/>
        <w:spacing w:line="360" w:lineRule="auto"/>
        <w:jc w:val="both"/>
        <w:rPr/>
      </w:pPr>
      <w:bookmarkStart w:colFirst="0" w:colLast="0" w:name="_heading=h.ap1u584s1jd6" w:id="35"/>
      <w:bookmarkEnd w:id="35"/>
      <w:r w:rsidDel="00000000" w:rsidR="00000000" w:rsidRPr="00000000">
        <w:rPr>
          <w:rtl w:val="0"/>
        </w:rPr>
        <w:t xml:space="preserve">3.6 Folha de pagamento para quem possui empregado</w:t>
      </w:r>
    </w:p>
    <w:p w:rsidR="00000000" w:rsidDel="00000000" w:rsidP="00000000" w:rsidRDefault="00000000" w:rsidRPr="00000000" w14:paraId="000000C5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Quando o MEI desejar registrar um empregado no eSocial ele deve atentar-se para os seus deveres no que diz respeito a formalização do funcionário no ato da contratação, como em qualquer empresa, assim como as informações posteriores que ele deve fornecer ao estado, como por exemplo da folha de pagamento. </w:t>
      </w:r>
    </w:p>
    <w:p w:rsidR="00000000" w:rsidDel="00000000" w:rsidP="00000000" w:rsidRDefault="00000000" w:rsidRPr="00000000" w14:paraId="000000C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Essas informações devem ser prestadas até o dia 7 de cada mês por meio do portal disponibilizado (eSocial). E, ao enviar os dados, será emitida a guia DAE (Documento de arrecadação do eSocial), para recolhimento de encargos trabalhistas (previdência social e FGTS sendo 3% de INSS sobre o salário mínimo e 8% sobre o salário bruto do funcionário.), que vencem no mesmo dia de cada mês (7). E caso haja retenção de IR sobre o salário do empregado, o MEI deve gerar uma DARF para recolher o imposto.</w:t>
      </w:r>
    </w:p>
    <w:p w:rsidR="00000000" w:rsidDel="00000000" w:rsidP="00000000" w:rsidRDefault="00000000" w:rsidRPr="00000000" w14:paraId="000000C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Logo para possuir um empregado o Empreendedor deve cumprir à risca todos os deveres previstos na CLT, que garantem os direitos ao seu respectivo funcionário. (Sebrae/SC, 2023).</w:t>
      </w:r>
    </w:p>
    <w:p w:rsidR="00000000" w:rsidDel="00000000" w:rsidP="00000000" w:rsidRDefault="00000000" w:rsidRPr="00000000" w14:paraId="000000C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2"/>
        <w:spacing w:line="360" w:lineRule="auto"/>
        <w:jc w:val="both"/>
        <w:rPr/>
      </w:pPr>
      <w:bookmarkStart w:colFirst="0" w:colLast="0" w:name="_heading=h.by7dlcqzr77y" w:id="36"/>
      <w:bookmarkEnd w:id="36"/>
      <w:r w:rsidDel="00000000" w:rsidR="00000000" w:rsidRPr="00000000">
        <w:rPr>
          <w:rtl w:val="0"/>
        </w:rPr>
        <w:t xml:space="preserve">3.7 Cadastro e atualização no DET</w:t>
      </w:r>
    </w:p>
    <w:p w:rsidR="00000000" w:rsidDel="00000000" w:rsidP="00000000" w:rsidRDefault="00000000" w:rsidRPr="00000000" w14:paraId="000000C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C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Domicílio Eletrônico Trabalhista (DET) é o novo canal de comunicação trabalhista entre o Ministério do Trabalho e Emprego (MTE) e os empregadores. É uma plataforma digital obrigatória para todos os empregadores. Seu objetivo é facilitar a comunicação oficial entre a Secretaria de Inspeção do Trabalho e os empregadores.</w:t>
      </w:r>
    </w:p>
    <w:p w:rsidR="00000000" w:rsidDel="00000000" w:rsidP="00000000" w:rsidRDefault="00000000" w:rsidRPr="00000000" w14:paraId="000000C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Todo MEI que tenha ou não empregado, deve cadastrar seus contatos no DET, devem informar e manter atualizado seu e-mail e telefone. O cadastramento de contatos deverá ser feito por meio eletrônico, utilizando login e senha da conta GOV ou com Certificado digital (e-CPF ou e-CNPJ), através do site: https://det.sit.trabalho.gov.br.</w:t>
      </w:r>
    </w:p>
    <w:p w:rsidR="00000000" w:rsidDel="00000000" w:rsidP="00000000" w:rsidRDefault="00000000" w:rsidRPr="00000000" w14:paraId="000000C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Não há multa pela não atualização do cadastro no DET, no entanto, não significa que não haverá consequências por essa omissão. O empregador que for notificado por Auditor Fiscal e não responder a notificação, poderá ser autuado (receber notificação da infração) e multado com base no artigo 630 da CLT. (Brasil, 2024d). </w:t>
      </w:r>
    </w:p>
    <w:p w:rsidR="00000000" w:rsidDel="00000000" w:rsidP="00000000" w:rsidRDefault="00000000" w:rsidRPr="00000000" w14:paraId="000000CF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2"/>
        <w:spacing w:line="360" w:lineRule="auto"/>
        <w:jc w:val="both"/>
        <w:rPr/>
      </w:pPr>
      <w:bookmarkStart w:colFirst="0" w:colLast="0" w:name="_heading=h.humcsmhk9bkl" w:id="37"/>
      <w:bookmarkEnd w:id="37"/>
      <w:r w:rsidDel="00000000" w:rsidR="00000000" w:rsidRPr="00000000">
        <w:rPr>
          <w:rtl w:val="0"/>
        </w:rPr>
        <w:t xml:space="preserve">3.8 Outros Direitos</w:t>
      </w:r>
    </w:p>
    <w:p w:rsidR="00000000" w:rsidDel="00000000" w:rsidP="00000000" w:rsidRDefault="00000000" w:rsidRPr="00000000" w14:paraId="000000D1">
      <w:pPr>
        <w:spacing w:line="360" w:lineRule="auto"/>
        <w:ind w:firstLine="56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MEI pode ter mais de uma ocupação ou atividade econômica conforme a Classificação Nacional de Atividades Econômicas (CNAE). Além da atividade principal, o MEI pode registrar até 15 ocupações para suas atividades secundárias. A cada ocupação registrada será atribuído um código de Classificação Nacional de Atividades Econômicas (CNAE) (Brasil, 2020).</w:t>
      </w:r>
    </w:p>
    <w:p w:rsidR="00000000" w:rsidDel="00000000" w:rsidP="00000000" w:rsidRDefault="00000000" w:rsidRPr="00000000" w14:paraId="000000D3">
      <w:pPr>
        <w:spacing w:line="360" w:lineRule="auto"/>
        <w:ind w:firstLine="56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1"/>
        <w:spacing w:line="360" w:lineRule="auto"/>
        <w:jc w:val="both"/>
        <w:rPr/>
      </w:pPr>
      <w:bookmarkStart w:colFirst="0" w:colLast="0" w:name="_heading=h.2ph3pjos78p1" w:id="38"/>
      <w:bookmarkEnd w:id="38"/>
      <w:r w:rsidDel="00000000" w:rsidR="00000000" w:rsidRPr="00000000">
        <w:rPr>
          <w:rtl w:val="0"/>
        </w:rPr>
        <w:t xml:space="preserve">4.  MEI E BOLSA FAMÍLIA</w:t>
      </w:r>
    </w:p>
    <w:p w:rsidR="00000000" w:rsidDel="00000000" w:rsidP="00000000" w:rsidRDefault="00000000" w:rsidRPr="00000000" w14:paraId="000000D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qd2yubxa6m9m" w:id="39"/>
      <w:bookmarkEnd w:id="39"/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D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MEI possui uma relação diferente com o bolsa família. Geralmente, quem é Microempreendedor Individual não se utiliza desse benefício, pois os mesmos possuem uma renda maior que o permitido e não se enquadram nas regras do auxílio. A renda máxima do novo bolsa família é de R$218,00 per capita. No entanto, se houver algum MEI que receba essa renda, pode sim ser contemplado com o auxílio, contudo existe o risco de ele perder o benefício após a abertura do MEI, caso já tenha o auxílio. (Brasil, 2023a).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7fazqdqf4be1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fskhu8dgeli3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zbcih4mqi5uc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1"/>
        <w:spacing w:line="360" w:lineRule="auto"/>
        <w:ind w:left="0" w:firstLine="0"/>
        <w:jc w:val="both"/>
        <w:rPr/>
      </w:pPr>
      <w:bookmarkStart w:colFirst="0" w:colLast="0" w:name="_heading=h.cvvfwrl1or8k" w:id="43"/>
      <w:bookmarkEnd w:id="43"/>
      <w:r w:rsidDel="00000000" w:rsidR="00000000" w:rsidRPr="00000000">
        <w:rPr>
          <w:rtl w:val="0"/>
        </w:rPr>
        <w:t xml:space="preserve">REFERÊNCIAS</w:t>
      </w:r>
    </w:p>
    <w:p w:rsidR="00000000" w:rsidDel="00000000" w:rsidP="00000000" w:rsidRDefault="00000000" w:rsidRPr="00000000" w14:paraId="000000D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mhdrhjxa466l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CGSN.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Secretaria Executiva do Comitê Gestor do Simples Nacional.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Resolução CGSN nº 165, de 23 de fevereiro de 2022. DOU, 25 de fev de 2022. </w:t>
      </w:r>
    </w:p>
    <w:p w:rsidR="00000000" w:rsidDel="00000000" w:rsidP="00000000" w:rsidRDefault="00000000" w:rsidRPr="00000000" w14:paraId="000000DD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Empresas &amp; Negócios.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Conheça o Programa de Simplificação do Acesso a Produtos e Serviços Financeiros para os Pequenos Negócios (CRED+).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2024b. Disponível em: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https://www.gov.br/empresas-e-negocios/pt-br/empreendedor/servicos-para-mei/solucoes-financeiras-para-o-seu-negocio-credmei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18 ago. 2024.</w:t>
      </w:r>
    </w:p>
    <w:p w:rsidR="00000000" w:rsidDel="00000000" w:rsidP="00000000" w:rsidRDefault="00000000" w:rsidRPr="00000000" w14:paraId="000000DE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Empresas &amp; Negócios.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Empreendedor. Quero ser MEI. 2024a.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https://www.gov.br/empresas-e-negocios/pt-br/empreendedor/quero-ser-mei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25 ago. 2024. </w:t>
      </w:r>
    </w:p>
    <w:p w:rsidR="00000000" w:rsidDel="00000000" w:rsidP="00000000" w:rsidRDefault="00000000" w:rsidRPr="00000000" w14:paraId="000000DF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Empresas &amp; Negócios.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Nota Fiscal Eletrônica (NF-e) e Nota Fiscal de Serviço Eletrônica (NFS-e). 2024c.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https://www.gov.br/empresas-e-negocios/pt-br/empreendedor/servicos-para-mei/nota-fiscal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22 ago. 2024. </w:t>
      </w:r>
    </w:p>
    <w:p w:rsidR="00000000" w:rsidDel="00000000" w:rsidP="00000000" w:rsidRDefault="00000000" w:rsidRPr="00000000" w14:paraId="000000E0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Empresas &amp; Negócios.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Quem é MEI tem direito a quais benefícios previdenciários? 2024.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Disponível em: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https://www.gov.br/empresas-e-negocios/pt-br/empreendedor/perguntas-frequentes/previdencia-social/quem-e-mei-tem-direito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28 ago. 2024.</w:t>
      </w:r>
    </w:p>
    <w:p w:rsidR="00000000" w:rsidDel="00000000" w:rsidP="00000000" w:rsidRDefault="00000000" w:rsidRPr="00000000" w14:paraId="000000E1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Empresas &amp; Negócios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 Quem é Microempreendedor Individual (MEI) perde os benefícios do Bolsa Família? 2024d.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Disponível em: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https://www.gov.br/empresas-e-negocios/pt-br/empreendedor/perguntas-frequentes/bolsa-familia/quem-e-microempreendedor-individual-mei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01 set. 2024. </w:t>
      </w:r>
    </w:p>
    <w:p w:rsidR="00000000" w:rsidDel="00000000" w:rsidP="00000000" w:rsidRDefault="00000000" w:rsidRPr="00000000" w14:paraId="000000E2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Empresas &amp; Negócios.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Relatório Mensal de Receitas Brutas. 2024.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Disponível em: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https://www.gov.br/empresas-e-negocios/pt-br/empreendedor/servicos-para-mei/relatorio-mensal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19 ago. 2024.</w:t>
      </w:r>
    </w:p>
    <w:p w:rsidR="00000000" w:rsidDel="00000000" w:rsidP="00000000" w:rsidRDefault="00000000" w:rsidRPr="00000000" w14:paraId="000000E3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Instituto Nacional do Seguro Social – INSS.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Pensão por morte.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https://www.gov.br/inss/pt-br/direitos-e-deveres/pensoes/pensao-por-morte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02 set. 2024.</w:t>
      </w:r>
    </w:p>
    <w:p w:rsidR="00000000" w:rsidDel="00000000" w:rsidP="00000000" w:rsidRDefault="00000000" w:rsidRPr="00000000" w14:paraId="000000E4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Lei Complementar nº 123, de 14 de dezembro de 2006. 2006.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Institui o Estatuto Nacional da Microempresa e da Empresa de Pequeno Porte.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https://www.planalto.gov.br/ccivil_03/leis/lcp/lcp123.htm?origin=instituicao#art18c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15 ago. 2024.</w:t>
      </w:r>
    </w:p>
    <w:p w:rsidR="00000000" w:rsidDel="00000000" w:rsidP="00000000" w:rsidRDefault="00000000" w:rsidRPr="00000000" w14:paraId="000000E5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MDIC. Ministério do Desenvolvimento, Indústria, Comércio e Serviços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 Portal Nacional centraliza emissão de Nota Fiscal de Serviços para MEI.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https://www.gov.br/mdic/pt-br/assuntos/noticias/2023/setembro/portal-nacional-centraliza-emissao-de-nota-fiscal-de-servicos-para-mei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17 ago. 2024.</w:t>
      </w:r>
    </w:p>
    <w:p w:rsidR="00000000" w:rsidDel="00000000" w:rsidP="00000000" w:rsidRDefault="00000000" w:rsidRPr="00000000" w14:paraId="000000E6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Ministério da Previdência Social.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 que você precisa saber sobre a aposentadoria do MEI.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https://www.gov.br/inss/pt-br/noticias/o-que-voce-precisa-saber-sobre-a-aposentadoria-do-mei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29 ago. 2024.</w:t>
      </w:r>
    </w:p>
    <w:p w:rsidR="00000000" w:rsidDel="00000000" w:rsidP="00000000" w:rsidRDefault="00000000" w:rsidRPr="00000000" w14:paraId="000000E7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Ministério do Trabalho e Emprego.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Conheça o DET.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https://www.gov.br/trabalho-e-emprego/pt-br/servicos/empregador/domicilio-eletronico-trabalhista-det/conheca-o-det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29 ago. 2024.</w:t>
      </w:r>
    </w:p>
    <w:p w:rsidR="00000000" w:rsidDel="00000000" w:rsidP="00000000" w:rsidRDefault="00000000" w:rsidRPr="00000000" w14:paraId="000000E8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Presidência da República.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Lei nº 14.133, de 1º de abril, de 2021. Lei de Licitações e Contratos Administrativos. 2021.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https://www.planalto.gov.br/ccivil_03/_ato2019-2022/2021/lei/l14133.htm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</w:t>
      </w:r>
    </w:p>
    <w:p w:rsidR="00000000" w:rsidDel="00000000" w:rsidP="00000000" w:rsidRDefault="00000000" w:rsidRPr="00000000" w14:paraId="000000E9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Serviços e Informações do Brasil.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Emitir DAS para pagamento de tributos do MEI (DAS).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Disponível em: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https://www.gov.br/pt-br/servicos/emitir-das-para-pagamento-de-tributos-do-mei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29 ago. 2024.</w:t>
      </w:r>
    </w:p>
    <w:p w:rsidR="00000000" w:rsidDel="00000000" w:rsidP="00000000" w:rsidRDefault="00000000" w:rsidRPr="00000000" w14:paraId="000000EA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BRASIL. Serviços e Informações.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Solicitar a Dispensa de Alvará e Licença de Funcionamento para o Microempreendedor Individual (MEI).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https://www.gov.br/pt-br/servicos/solicitar-a-dispensa-de-alvara-e-licenca-de-funcionamento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29 ago. 2024.</w:t>
      </w:r>
    </w:p>
    <w:p w:rsidR="00000000" w:rsidDel="00000000" w:rsidP="00000000" w:rsidRDefault="00000000" w:rsidRPr="00000000" w14:paraId="000000EB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CGSN.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Secretaria Executiva do Comitê Gestor do Simples Nacional. Perguntas e Respostas MEI e Simei. 2024.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Disponível em: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https://www8.receita.fazenda.gov.br/simplesnacional/arquivos/manual/perguntaomei.pdf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17 ago. 2024.</w:t>
      </w:r>
    </w:p>
    <w:p w:rsidR="00000000" w:rsidDel="00000000" w:rsidP="00000000" w:rsidRDefault="00000000" w:rsidRPr="00000000" w14:paraId="000000EC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CRCSP.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Nova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obrigatoriedade para o MEI na emissão de nota fiscal passa a valer no dia 2 de setembro.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Disponível em: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https://online.crcsp.org.br/portal/noticias/noticia.asp?c=8028#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12 ago. 2024.</w:t>
      </w:r>
    </w:p>
    <w:p w:rsidR="00000000" w:rsidDel="00000000" w:rsidP="00000000" w:rsidRDefault="00000000" w:rsidRPr="00000000" w14:paraId="000000ED">
      <w:pPr>
        <w:shd w:fill="ffffff" w:val="clear"/>
        <w:spacing w:after="40" w:before="4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Órgão: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Ministério da Previdência Social/Instituto Nacional do Seguro Social INSTRUÇÃO NORMATIVA PRES/INSS Nº 188, DE 8 DE JULHO DE 2025.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https://www.in.gov.br/en/web/dou/-/instrucao-normativa-pres/inss-n-188-de-8-de-julho-de-2025-641017496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MACEIÓ.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Lei nº 6685, de 18 de agosto de 2017. Institui o Código Tributário do Município de Maceió, e dá outras providências. 2017.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https://leismunicipais.com.br/codigo-tributario-maceio-al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20 ago. 2024.</w:t>
      </w:r>
    </w:p>
    <w:p w:rsidR="00000000" w:rsidDel="00000000" w:rsidP="00000000" w:rsidRDefault="00000000" w:rsidRPr="00000000" w14:paraId="000000EF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MACEIÓ.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Prefeitura de Maceió.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Primeira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parcela da Taxa de Licença de Funcionamento de 2023 vence nesta sexta-feira (31). 2023.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https://al1.com.br/informacao/noticias/94333/PortalAL1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19 ago. 2024.</w:t>
      </w:r>
    </w:p>
    <w:p w:rsidR="00000000" w:rsidDel="00000000" w:rsidP="00000000" w:rsidRDefault="00000000" w:rsidRPr="00000000" w14:paraId="000000F0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SEBRAE.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Empreendedorismo, Entenda as novas resoluções Federais que dispensam o MEI da obrigatoriedade de Licenças e Alvarás.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https://www.sebrae-sc.com.br/blog/tire-suas-duvidas-sobre-as-novas-resolucoes-do-mei#:~:text=O%20MEI%20e%20o%20alvar%C3%A1,m%C3%AAs%20de%20setembro%20de%202020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15 ago. 2024.</w:t>
      </w:r>
    </w:p>
    <w:p w:rsidR="00000000" w:rsidDel="00000000" w:rsidP="00000000" w:rsidRDefault="00000000" w:rsidRPr="00000000" w14:paraId="000000F1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SEBRAE.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Leis | LEGISLAÇÃO. Conheça as obrigações do MEI com a plataforma eSocial.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Disponível em: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https://sebrae.com.br/sites/PortalSebrae/ufs/am/artigos/conheca-as-obrigacoes-do-mei-com-a-plataforma-esocial,d94120b48c580810VgnVCM100000d701210aRCRD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01 set. 2024.</w:t>
      </w:r>
    </w:p>
    <w:p w:rsidR="00000000" w:rsidDel="00000000" w:rsidP="00000000" w:rsidRDefault="00000000" w:rsidRPr="00000000" w14:paraId="000000F2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SEBRAE.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Leis | Microempreendedor Individual. Aprenda como fazer a declaração anual do MEI.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Disponível em: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https://sebrae.com.br/sites/PortalSebrae/ufs/ap/artigos/como-fazer-a-declaracao-anual-do-mei,944c95f326b66410VgnVCM1000003b74010aRCRD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19 ago. 2024.</w:t>
      </w:r>
    </w:p>
    <w:p w:rsidR="00000000" w:rsidDel="00000000" w:rsidP="00000000" w:rsidRDefault="00000000" w:rsidRPr="00000000" w14:paraId="000000F3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SEBRAE.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Leis | Microempreendedor Individual. Conheça os benefícios previdenciários aos que o MEI tem direito.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32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https://sebrae.com.br/sites/PortalSebrae/artigos/conheca-os-beneficios-previdenciarios-aos-que-o-mei-tem-direito,6898e6397fe28810VgnVCM1000001b00320aRCRD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17 ago. 2024.</w:t>
      </w:r>
    </w:p>
    <w:p w:rsidR="00000000" w:rsidDel="00000000" w:rsidP="00000000" w:rsidRDefault="00000000" w:rsidRPr="00000000" w14:paraId="000000F4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SEBRAE.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Leis | Microempreendedor Individual. Dúvidas do MEI: aposentadoria.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34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https://sebrae.com.br/sites/PortalSebrae/artigos/duvidas-do-mei-aposentadoria,75673a18b3af2810VgnVCM100000d701210aRCRD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15 ago. 2024.</w:t>
      </w:r>
    </w:p>
    <w:p w:rsidR="00000000" w:rsidDel="00000000" w:rsidP="00000000" w:rsidRDefault="00000000" w:rsidRPr="00000000" w14:paraId="000000F5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SEBRAE.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Portal SEBRAE. MEI pode vender para o governo?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</w:t>
      </w:r>
      <w:hyperlink r:id="rId35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https://sebrae.com.br/sites/PortalSebrae/artigos/mei-pode-vender-para-o-governo,45679485c8066810VgnVCM1000001b00320aRCRD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23 ago. 2024.</w:t>
      </w:r>
    </w:p>
    <w:p w:rsidR="00000000" w:rsidDel="00000000" w:rsidP="00000000" w:rsidRDefault="00000000" w:rsidRPr="00000000" w14:paraId="000000F6">
      <w:pPr>
        <w:spacing w:after="24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SECRETARIA-EXECUTIVA DO COMITÊ GESTOR DO SIMPLES NACIONAL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Disponível em: 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https://www.gov.br/empresas-e-negocios/pt-br/empreendedor/mais-noticias/mei-atualizacao-de-valores-devidos-em-2025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3.8582677165355" w:top="1700.7874015748032" w:left="1700.7874015748032" w:right="1133.8582677165355" w:header="3317" w:footer="33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360" w:lineRule="auto"/>
      <w:ind w:left="720" w:hanging="360"/>
    </w:pPr>
    <w:rPr>
      <w:rFonts w:ascii="Times New Roman" w:cs="Times New Roman" w:eastAsia="Times New Roman" w:hAnsi="Times New Roman"/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line="360" w:lineRule="auto"/>
      <w:jc w:val="both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gov.br/pt-br/servicos/emitir-das-para-pagamento-de-tributos-do-mei" TargetMode="External"/><Relationship Id="rId22" Type="http://schemas.openxmlformats.org/officeDocument/2006/relationships/hyperlink" Target="https://www.gov.br/pt-br/servicos/solicitar-a-dispensa-de-alvara-e-licenca-de-funcionamento" TargetMode="External"/><Relationship Id="rId21" Type="http://schemas.openxmlformats.org/officeDocument/2006/relationships/hyperlink" Target="https://www.gov.br/pt-br/servicos/emitir-das-para-pagamento-de-tributos-do-mei" TargetMode="External"/><Relationship Id="rId24" Type="http://schemas.openxmlformats.org/officeDocument/2006/relationships/hyperlink" Target="https://online.crcsp.org.br/portal/noticias/noticia.asp?c=8028" TargetMode="External"/><Relationship Id="rId23" Type="http://schemas.openxmlformats.org/officeDocument/2006/relationships/hyperlink" Target="https://www8.receita.fazenda.gov.br/simplesnacional/arquivos/manual/perguntaomei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empresas-e-negocios/pt-br/empreendedor/quero-ser-mei" TargetMode="External"/><Relationship Id="rId26" Type="http://schemas.openxmlformats.org/officeDocument/2006/relationships/hyperlink" Target="https://leismunicipais.com.br/codigo-tributario-maceio-al" TargetMode="External"/><Relationship Id="rId25" Type="http://schemas.openxmlformats.org/officeDocument/2006/relationships/hyperlink" Target="https://www.in.gov.br/en/web/dou/-/instrucao-normativa-pres/inss-n-188-de-8-de-julho-de-2025-641017496" TargetMode="External"/><Relationship Id="rId28" Type="http://schemas.openxmlformats.org/officeDocument/2006/relationships/hyperlink" Target="https://www.sebrae-sc.com.br/blog/tire-suas-duvidas-sobre-as-novas-resolucoes-do-mei#:~:text=O%20MEI%20e%20o%20alvar%C3%A1,m%C3%AAs%20de%20setembro%20de%202020" TargetMode="External"/><Relationship Id="rId27" Type="http://schemas.openxmlformats.org/officeDocument/2006/relationships/hyperlink" Target="https://al1.com.br/informacao/noticias/94333/PortalAL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sebrae.com.br/sites/PortalSebrae/ufs/am/artigos/conheca-as-obrigacoes-do-mei-com-a-plataforma-esocial,d94120b48c580810VgnVCM100000d701210aRCRD" TargetMode="External"/><Relationship Id="rId7" Type="http://schemas.openxmlformats.org/officeDocument/2006/relationships/hyperlink" Target="https://www.gov.br/empresas-e-negocios/pt-br/empreendedor/servicos-para-mei/solucoes-financeiras-para-o-seu-negocio-credmei" TargetMode="External"/><Relationship Id="rId8" Type="http://schemas.openxmlformats.org/officeDocument/2006/relationships/hyperlink" Target="https://www.gov.br/empresas-e-negocios/pt-br/empreendedor/servicos-para-mei/solucoes-financeiras-para-o-seu-negocio-credmei" TargetMode="External"/><Relationship Id="rId31" Type="http://schemas.openxmlformats.org/officeDocument/2006/relationships/hyperlink" Target="https://sebrae.com.br/sites/PortalSebrae/artigos/conheca-os-beneficios-previdenciarios-aos-que-o-mei-tem-direito,6898e6397fe28810VgnVCM1000001b00320aRCRD" TargetMode="External"/><Relationship Id="rId30" Type="http://schemas.openxmlformats.org/officeDocument/2006/relationships/hyperlink" Target="https://sebrae.com.br/sites/PortalSebrae/ufs/ap/artigos/como-fazer-a-declaracao-anual-do-mei,944c95f326b66410VgnVCM1000003b74010aRCRD" TargetMode="External"/><Relationship Id="rId11" Type="http://schemas.openxmlformats.org/officeDocument/2006/relationships/hyperlink" Target="https://www.gov.br/empresas-e-negocios/pt-br/empreendedor/perguntas-frequentes/previdencia-social/quem-e-mei-tem-direito" TargetMode="External"/><Relationship Id="rId33" Type="http://schemas.openxmlformats.org/officeDocument/2006/relationships/hyperlink" Target="https://sebrae.com.br/sites/PortalSebrae/artigos/duvidas-do-mei-aposentadoria,75673a18b3af2810VgnVCM100000d701210aRCRD" TargetMode="External"/><Relationship Id="rId10" Type="http://schemas.openxmlformats.org/officeDocument/2006/relationships/hyperlink" Target="https://www.gov.br/empresas-e-negocios/pt-br/empreendedor/servicos-para-mei/nota-fiscal" TargetMode="External"/><Relationship Id="rId32" Type="http://schemas.openxmlformats.org/officeDocument/2006/relationships/hyperlink" Target="https://sebrae.com.br/sites/PortalSebrae/artigos/conheca-os-beneficios-previdenciarios-aos-que-o-mei-tem-direito,6898e6397fe28810VgnVCM1000001b00320aRCRD" TargetMode="External"/><Relationship Id="rId13" Type="http://schemas.openxmlformats.org/officeDocument/2006/relationships/hyperlink" Target="https://www.gov.br/empresas-e-negocios/pt-br/empreendedor/servicos-para-mei/relatorio-mensal" TargetMode="External"/><Relationship Id="rId35" Type="http://schemas.openxmlformats.org/officeDocument/2006/relationships/hyperlink" Target="https://sebrae.com.br/sites/PortalSebrae/artigos/mei-pode-vender-para-o-governo,45679485c8066810VgnVCM1000001b00320aRCRD" TargetMode="External"/><Relationship Id="rId12" Type="http://schemas.openxmlformats.org/officeDocument/2006/relationships/hyperlink" Target="https://www.gov.br/empresas-e-negocios/pt-br/empreendedor/perguntas-frequentes/bolsa-familia/quem-e-microempreendedor-individual-mei" TargetMode="External"/><Relationship Id="rId34" Type="http://schemas.openxmlformats.org/officeDocument/2006/relationships/hyperlink" Target="https://sebrae.com.br/sites/PortalSebrae/artigos/duvidas-do-mei-aposentadoria,75673a18b3af2810VgnVCM100000d701210aRCRD" TargetMode="External"/><Relationship Id="rId15" Type="http://schemas.openxmlformats.org/officeDocument/2006/relationships/hyperlink" Target="https://www.planalto.gov.br/ccivil_03/leis/lcp/lcp123.htm?origin=instituicao#art18c" TargetMode="External"/><Relationship Id="rId14" Type="http://schemas.openxmlformats.org/officeDocument/2006/relationships/hyperlink" Target="https://www.gov.br/inss/pt-br/direitos-e-deveres/pensoes/pensao-por-morte" TargetMode="External"/><Relationship Id="rId36" Type="http://schemas.openxmlformats.org/officeDocument/2006/relationships/hyperlink" Target="https://www.gov.br/empresas-e-negocios/pt-br/empreendedor/mais-noticias/mei-atualizacao-de-valores-devidos-em-2025" TargetMode="External"/><Relationship Id="rId17" Type="http://schemas.openxmlformats.org/officeDocument/2006/relationships/hyperlink" Target="https://www.gov.br/inss/pt-br/noticias/o-que-voce-precisa-saber-sobre-a-aposentadoria-do-mei" TargetMode="External"/><Relationship Id="rId16" Type="http://schemas.openxmlformats.org/officeDocument/2006/relationships/hyperlink" Target="https://www.gov.br/mdic/pt-br/assuntos/noticias/2023/setembro/portal-nacional-centraliza-emissao-de-nota-fiscal-de-servicos-para-mei" TargetMode="External"/><Relationship Id="rId19" Type="http://schemas.openxmlformats.org/officeDocument/2006/relationships/hyperlink" Target="https://www.planalto.gov.br/ccivil_03/_ato2019-2022/2021/lei/l14133.htm" TargetMode="External"/><Relationship Id="rId18" Type="http://schemas.openxmlformats.org/officeDocument/2006/relationships/hyperlink" Target="https://www.gov.br/trabalho-e-emprego/pt-br/servicos/empregador/domicilio-eletronico-trabalhista-det/conheca-o-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8k9/w5z4uwkhzV7wvMvM7WgwrQ==">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