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1" w:lineRule="auto"/>
        <w:jc w:val="center"/>
        <w:rPr>
          <w:rFonts w:ascii="Times New Roman" w:cs="Times New Roman" w:eastAsia="Times New Roman" w:hAnsi="Times New Roman"/>
          <w:color w:val="000000"/>
          <w:sz w:val="9"/>
          <w:szCs w:val="9"/>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2619375</wp:posOffset>
            </wp:positionH>
            <wp:positionV relativeFrom="paragraph">
              <wp:posOffset>-504823</wp:posOffset>
            </wp:positionV>
            <wp:extent cx="438854" cy="75723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8854" cy="757238"/>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4019" w:hanging="758.0000000000001"/>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4">
      <w:pPr>
        <w:widowControl w:val="1"/>
        <w:spacing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UNIVERSIDADE FEDERAL DE ALAGOAS</w:t>
      </w:r>
    </w:p>
    <w:p w:rsidR="00000000" w:rsidDel="00000000" w:rsidP="00000000" w:rsidRDefault="00000000" w:rsidRPr="00000000" w14:paraId="00000005">
      <w:pPr>
        <w:widowControl w:val="1"/>
        <w:spacing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FACULDADE DE ECONOMIA, ADMINISTRAÇÃO E CONTABILIDADE</w:t>
      </w:r>
    </w:p>
    <w:p w:rsidR="00000000" w:rsidDel="00000000" w:rsidP="00000000" w:rsidRDefault="00000000" w:rsidRPr="00000000" w14:paraId="00000006">
      <w:pPr>
        <w:spacing w:before="5" w:line="360" w:lineRule="auto"/>
        <w:ind w:left="-141" w:firstLine="0"/>
        <w:jc w:val="center"/>
        <w:rPr>
          <w:rFonts w:ascii="Calibri" w:cs="Calibri" w:eastAsia="Calibri" w:hAnsi="Calibri"/>
          <w:b w:val="1"/>
          <w:bCs w:val="1"/>
        </w:rPr>
      </w:pPr>
      <w:r w:rsidDel="00000000" w:rsidR="00000000" w:rsidRPr="00000000">
        <w:rPr>
          <w:rFonts w:ascii="Times New Roman" w:cs="Times New Roman" w:eastAsia="Times New Roman" w:hAnsi="Times New Roman"/>
          <w:b w:val="1"/>
          <w:bCs w:val="1"/>
          <w:sz w:val="24"/>
          <w:szCs w:val="24"/>
          <w:rtl w:val="0"/>
        </w:rPr>
        <w:t xml:space="preserve">CURSO DE BACHARELADO DE CIÊNCIAS CONTÁBEIS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left="7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left="7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ind w:left="7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EDUARDA SOFIA ALVES CIRILO DOS SANTOS</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ALDO GOMES DE OLIVEIRA</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KÉSIA LUISA DOS  SANTOS</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ARIANA DA CONCEIÇÃO SILVA</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MICKAELLE FREITAS TIBERIO DA SILVA</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PAULIANE DE SOUZA LEAL</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STEPHANNIE MAYRA OMENA MOTA</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THAYNÁ MENEZES GARCIA</w:t>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YASMIN KEILA ROGÉRIO DO NASCIMENTO</w:t>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WALLYSSON JONATHAN DO NASCIMENTO LOPES</w:t>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WELITON DA SILVA</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spacing w:before="1" w:line="360" w:lineRule="auto"/>
        <w:ind w:left="566" w:right="100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EMPREENDEDORISMO FEMININO E NA TERCEIRA IDADE</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1"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MACEIÓ - AL</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0" w:lineRule="auto"/>
        <w:jc w:val="center"/>
        <w:rPr>
          <w:rFonts w:ascii="Times New Roman" w:cs="Times New Roman" w:eastAsia="Times New Roman" w:hAnsi="Times New Roman"/>
          <w:b w:val="1"/>
          <w:bCs w:val="1"/>
          <w:sz w:val="24"/>
          <w:szCs w:val="24"/>
        </w:rPr>
        <w:sectPr>
          <w:headerReference r:id="rId8" w:type="default"/>
          <w:footerReference r:id="rId9" w:type="default"/>
          <w:pgSz w:h="16840" w:w="11910" w:orient="portrait"/>
          <w:pgMar w:bottom="1134" w:top="1701" w:left="1701" w:right="1134" w:header="360" w:footer="360"/>
          <w:pgNumType w:start="1"/>
        </w:sectPr>
      </w:pPr>
      <w:r w:rsidDel="00000000" w:rsidR="00000000" w:rsidRPr="00000000">
        <w:rPr>
          <w:rFonts w:ascii="Times New Roman" w:cs="Times New Roman" w:eastAsia="Times New Roman" w:hAnsi="Times New Roman"/>
          <w:b w:val="1"/>
          <w:bCs w:val="1"/>
          <w:sz w:val="24"/>
          <w:szCs w:val="24"/>
          <w:rtl w:val="0"/>
        </w:rPr>
        <w:t xml:space="preserve">2025</w:t>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EDUARDA SOFIA ALVES CIRILO DOS SANTOS</w:t>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ALDO GOMES DE OLIVEIRA</w:t>
      </w:r>
    </w:p>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KÉSIA LUISA DOS  SANTOS</w:t>
      </w:r>
    </w:p>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ARIANA DA CONCEIÇÃO SILVA</w:t>
      </w:r>
    </w:p>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MICKAELLE FREITAS TIBERIO DA SILVA</w:t>
      </w:r>
    </w:p>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PAULIANE DE SOUZA LEAL</w:t>
      </w:r>
    </w:p>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STEPHANNIE MAYRA OMENA MOTA</w:t>
      </w:r>
    </w:p>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THAYNÁ MENEZES GARCIA</w:t>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YASMIN KEILA ROGÉRIO DO NASCIMENTO</w:t>
      </w:r>
    </w:p>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WALLYSSON JONATHAN DO NASCIMENTO LOPES</w:t>
      </w:r>
    </w:p>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WELITON DA SILVA</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hanging="851"/>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851"/>
        <w:jc w:val="center"/>
        <w:rPr>
          <w:rFonts w:ascii="Calibri" w:cs="Calibri" w:eastAsia="Calibri" w:hAnsi="Calibri"/>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hanging="851"/>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0" w:lineRule="auto"/>
        <w:ind w:hanging="851"/>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EMPREENDEDORISMO FEMININO E NA TERCEIRA IDADE</w:t>
      </w:r>
    </w:p>
    <w:p w:rsidR="00000000" w:rsidDel="00000000" w:rsidP="00000000" w:rsidRDefault="00000000" w:rsidRPr="00000000" w14:paraId="00000047">
      <w:pPr>
        <w:pBdr>
          <w:top w:space="0" w:sz="0" w:val="nil"/>
          <w:left w:space="0" w:sz="0" w:val="nil"/>
          <w:bottom w:space="0" w:sz="0" w:val="nil"/>
          <w:right w:space="0" w:sz="0" w:val="nil"/>
          <w:between w:space="0" w:sz="0" w:val="nil"/>
        </w:pBdr>
        <w:ind w:hanging="851"/>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hanging="851"/>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hanging="85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hanging="85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hanging="85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hanging="85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hanging="85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F">
      <w:pPr>
        <w:spacing w:before="193" w:line="249" w:lineRule="auto"/>
        <w:ind w:left="4331" w:right="1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Trabalho apresentado à disciplina – ACE.1. Requerido por Elyrouse Cavalcante como forma de obtenção de nota- AB1.</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left"/>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before="1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before="1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MACEIÓ - AL</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2025</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SUMÁRIO</w:t>
      </w:r>
    </w:p>
    <w:p w:rsidR="00000000" w:rsidDel="00000000" w:rsidP="00000000" w:rsidRDefault="00000000" w:rsidRPr="00000000" w14:paraId="00000061">
      <w:pPr>
        <w:spacing w:before="1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sdt>
      <w:sdtPr>
        <w:id w:val="1522519457"/>
        <w:docPartObj>
          <w:docPartGallery w:val="Table of Contents"/>
          <w:docPartUnique w:val="1"/>
        </w:docPartObj>
      </w:sdtPr>
      <w:sdtContent>
        <w:p w:rsidR="00000000" w:rsidDel="00000000" w:rsidP="00000000" w:rsidRDefault="00000000" w:rsidRPr="00000000" w14:paraId="00000063">
          <w:pPr>
            <w:tabs>
              <w:tab w:val="right" w:leader="dot" w:pos="12000"/>
            </w:tabs>
            <w:spacing w:before="6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rxg3ikx94jeu">
            <w:r w:rsidDel="00000000" w:rsidR="00000000" w:rsidRPr="00000000">
              <w:rPr>
                <w:b w:val="1"/>
                <w:bCs w:val="1"/>
                <w:color w:val="000000"/>
                <w:u w:val="none"/>
                <w:rtl w:val="0"/>
              </w:rPr>
              <w:t xml:space="preserve">1. INTRODUÇÃO</w:t>
              <w:tab/>
              <w:t xml:space="preserve">4</w:t>
            </w:r>
          </w:hyperlink>
          <w:r w:rsidDel="00000000" w:rsidR="00000000" w:rsidRPr="00000000">
            <w:rPr>
              <w:rtl w:val="0"/>
            </w:rPr>
          </w:r>
        </w:p>
        <w:p w:rsidR="00000000" w:rsidDel="00000000" w:rsidP="00000000" w:rsidRDefault="00000000" w:rsidRPr="00000000" w14:paraId="00000064">
          <w:pPr>
            <w:tabs>
              <w:tab w:val="right" w:leader="dot" w:pos="12000"/>
            </w:tabs>
            <w:spacing w:before="60" w:lineRule="auto"/>
            <w:rPr>
              <w:b w:val="1"/>
              <w:bCs w:val="1"/>
              <w:color w:val="000000"/>
              <w:u w:val="none"/>
            </w:rPr>
          </w:pPr>
          <w:hyperlink w:anchor="_heading=h.3emld9358hiw">
            <w:r w:rsidDel="00000000" w:rsidR="00000000" w:rsidRPr="00000000">
              <w:rPr>
                <w:b w:val="1"/>
                <w:bCs w:val="1"/>
                <w:color w:val="000000"/>
                <w:u w:val="none"/>
                <w:rtl w:val="0"/>
              </w:rPr>
              <w:t xml:space="preserve">2. DESENVOLVIMENTO</w:t>
              <w:tab/>
              <w:t xml:space="preserve">5</w:t>
            </w:r>
          </w:hyperlink>
          <w:r w:rsidDel="00000000" w:rsidR="00000000" w:rsidRPr="00000000">
            <w:rPr>
              <w:rtl w:val="0"/>
            </w:rPr>
          </w:r>
        </w:p>
        <w:p w:rsidR="00000000" w:rsidDel="00000000" w:rsidP="00000000" w:rsidRDefault="00000000" w:rsidRPr="00000000" w14:paraId="00000065">
          <w:pPr>
            <w:tabs>
              <w:tab w:val="right" w:leader="dot" w:pos="12000"/>
            </w:tabs>
            <w:spacing w:before="60" w:lineRule="auto"/>
            <w:ind w:left="360" w:firstLine="0"/>
            <w:rPr>
              <w:color w:val="000000"/>
              <w:u w:val="none"/>
            </w:rPr>
          </w:pPr>
          <w:hyperlink w:anchor="_heading=h.xsak9mo5t91h">
            <w:r w:rsidDel="00000000" w:rsidR="00000000" w:rsidRPr="00000000">
              <w:rPr>
                <w:color w:val="000000"/>
                <w:u w:val="none"/>
                <w:rtl w:val="0"/>
              </w:rPr>
              <w:t xml:space="preserve">2.1 EMPREENDEDORISMO FEMININO</w:t>
              <w:tab/>
              <w:t xml:space="preserve">6</w:t>
            </w:r>
          </w:hyperlink>
          <w:r w:rsidDel="00000000" w:rsidR="00000000" w:rsidRPr="00000000">
            <w:rPr>
              <w:rtl w:val="0"/>
            </w:rPr>
          </w:r>
        </w:p>
        <w:p w:rsidR="00000000" w:rsidDel="00000000" w:rsidP="00000000" w:rsidRDefault="00000000" w:rsidRPr="00000000" w14:paraId="00000066">
          <w:pPr>
            <w:tabs>
              <w:tab w:val="right" w:leader="dot" w:pos="12000"/>
            </w:tabs>
            <w:spacing w:before="60" w:lineRule="auto"/>
            <w:ind w:left="360" w:firstLine="0"/>
            <w:rPr>
              <w:color w:val="000000"/>
              <w:u w:val="none"/>
            </w:rPr>
          </w:pPr>
          <w:hyperlink w:anchor="_heading=h.xypjcumowfe5">
            <w:r w:rsidDel="00000000" w:rsidR="00000000" w:rsidRPr="00000000">
              <w:rPr>
                <w:color w:val="000000"/>
                <w:u w:val="none"/>
                <w:rtl w:val="0"/>
              </w:rPr>
              <w:t xml:space="preserve">2.2 Trabalho e Relações Familiares</w:t>
              <w:tab/>
              <w:t xml:space="preserve">7</w:t>
            </w:r>
          </w:hyperlink>
          <w:r w:rsidDel="00000000" w:rsidR="00000000" w:rsidRPr="00000000">
            <w:rPr>
              <w:rtl w:val="0"/>
            </w:rPr>
          </w:r>
        </w:p>
        <w:p w:rsidR="00000000" w:rsidDel="00000000" w:rsidP="00000000" w:rsidRDefault="00000000" w:rsidRPr="00000000" w14:paraId="00000067">
          <w:pPr>
            <w:tabs>
              <w:tab w:val="right" w:leader="dot" w:pos="12000"/>
            </w:tabs>
            <w:spacing w:before="60" w:lineRule="auto"/>
            <w:ind w:left="360" w:firstLine="0"/>
            <w:rPr>
              <w:color w:val="000000"/>
              <w:u w:val="none"/>
            </w:rPr>
          </w:pPr>
          <w:hyperlink w:anchor="_heading=h.h57iibo4q02">
            <w:r w:rsidDel="00000000" w:rsidR="00000000" w:rsidRPr="00000000">
              <w:rPr>
                <w:color w:val="000000"/>
                <w:u w:val="none"/>
                <w:rtl w:val="0"/>
              </w:rPr>
              <w:t xml:space="preserve">2.3 O desafio do empreendedorismo na maternidade</w:t>
              <w:tab/>
              <w:t xml:space="preserve">9</w:t>
            </w:r>
          </w:hyperlink>
          <w:r w:rsidDel="00000000" w:rsidR="00000000" w:rsidRPr="00000000">
            <w:rPr>
              <w:rtl w:val="0"/>
            </w:rPr>
          </w:r>
        </w:p>
        <w:p w:rsidR="00000000" w:rsidDel="00000000" w:rsidP="00000000" w:rsidRDefault="00000000" w:rsidRPr="00000000" w14:paraId="00000068">
          <w:pPr>
            <w:tabs>
              <w:tab w:val="right" w:leader="dot" w:pos="12000"/>
            </w:tabs>
            <w:spacing w:before="60" w:lineRule="auto"/>
            <w:ind w:left="360" w:firstLine="0"/>
            <w:rPr>
              <w:color w:val="000000"/>
              <w:u w:val="none"/>
            </w:rPr>
          </w:pPr>
          <w:hyperlink w:anchor="_heading=h.sby2xjcuygud">
            <w:r w:rsidDel="00000000" w:rsidR="00000000" w:rsidRPr="00000000">
              <w:rPr>
                <w:color w:val="000000"/>
                <w:u w:val="none"/>
                <w:rtl w:val="0"/>
              </w:rPr>
              <w:t xml:space="preserve">2.4 O empreendedorismo feminino e sua importância.</w:t>
              <w:tab/>
              <w:t xml:space="preserve">10</w:t>
            </w:r>
          </w:hyperlink>
          <w:r w:rsidDel="00000000" w:rsidR="00000000" w:rsidRPr="00000000">
            <w:rPr>
              <w:rtl w:val="0"/>
            </w:rPr>
          </w:r>
        </w:p>
        <w:p w:rsidR="00000000" w:rsidDel="00000000" w:rsidP="00000000" w:rsidRDefault="00000000" w:rsidRPr="00000000" w14:paraId="00000069">
          <w:pPr>
            <w:tabs>
              <w:tab w:val="right" w:leader="dot" w:pos="12000"/>
            </w:tabs>
            <w:spacing w:before="60" w:lineRule="auto"/>
            <w:rPr>
              <w:b w:val="1"/>
              <w:bCs w:val="1"/>
              <w:color w:val="000000"/>
              <w:u w:val="none"/>
            </w:rPr>
          </w:pPr>
          <w:hyperlink w:anchor="_heading=h.vgnspvtr5cvr">
            <w:r w:rsidDel="00000000" w:rsidR="00000000" w:rsidRPr="00000000">
              <w:rPr>
                <w:b w:val="1"/>
                <w:bCs w:val="1"/>
                <w:color w:val="000000"/>
                <w:u w:val="none"/>
                <w:rtl w:val="0"/>
              </w:rPr>
              <w:t xml:space="preserve">3. EMPREENDEDORISMO NA TERCEIRA IDADE</w:t>
              <w:tab/>
              <w:t xml:space="preserve">11</w:t>
            </w:r>
          </w:hyperlink>
          <w:r w:rsidDel="00000000" w:rsidR="00000000" w:rsidRPr="00000000">
            <w:rPr>
              <w:rtl w:val="0"/>
            </w:rPr>
          </w:r>
        </w:p>
        <w:p w:rsidR="00000000" w:rsidDel="00000000" w:rsidP="00000000" w:rsidRDefault="00000000" w:rsidRPr="00000000" w14:paraId="0000006A">
          <w:pPr>
            <w:tabs>
              <w:tab w:val="right" w:leader="dot" w:pos="12000"/>
            </w:tabs>
            <w:spacing w:before="60" w:lineRule="auto"/>
            <w:ind w:left="360" w:firstLine="0"/>
            <w:rPr>
              <w:color w:val="000000"/>
              <w:u w:val="none"/>
            </w:rPr>
          </w:pPr>
          <w:hyperlink w:anchor="_heading=h.3lyxjqm405tz">
            <w:r w:rsidDel="00000000" w:rsidR="00000000" w:rsidRPr="00000000">
              <w:rPr>
                <w:color w:val="000000"/>
                <w:u w:val="none"/>
                <w:rtl w:val="0"/>
              </w:rPr>
              <w:t xml:space="preserve">3.1 Sentimentos e motivações para empreender na Terceira Idade</w:t>
              <w:tab/>
              <w:t xml:space="preserve">13</w:t>
            </w:r>
          </w:hyperlink>
          <w:r w:rsidDel="00000000" w:rsidR="00000000" w:rsidRPr="00000000">
            <w:rPr>
              <w:rtl w:val="0"/>
            </w:rPr>
          </w:r>
        </w:p>
        <w:p w:rsidR="00000000" w:rsidDel="00000000" w:rsidP="00000000" w:rsidRDefault="00000000" w:rsidRPr="00000000" w14:paraId="0000006B">
          <w:pPr>
            <w:tabs>
              <w:tab w:val="right" w:leader="dot" w:pos="12000"/>
            </w:tabs>
            <w:spacing w:before="60" w:lineRule="auto"/>
            <w:ind w:left="360" w:firstLine="0"/>
            <w:rPr>
              <w:color w:val="000000"/>
              <w:u w:val="none"/>
            </w:rPr>
          </w:pPr>
          <w:hyperlink w:anchor="_heading=h.631p7i2yy61z">
            <w:r w:rsidDel="00000000" w:rsidR="00000000" w:rsidRPr="00000000">
              <w:rPr>
                <w:color w:val="000000"/>
                <w:u w:val="none"/>
                <w:rtl w:val="0"/>
              </w:rPr>
              <w:t xml:space="preserve">3.2 Dicas de como empreender na Terceira Idade</w:t>
              <w:tab/>
              <w:t xml:space="preserve">13</w:t>
            </w:r>
          </w:hyperlink>
          <w:r w:rsidDel="00000000" w:rsidR="00000000" w:rsidRPr="00000000">
            <w:rPr>
              <w:rtl w:val="0"/>
            </w:rPr>
          </w:r>
        </w:p>
        <w:p w:rsidR="00000000" w:rsidDel="00000000" w:rsidP="00000000" w:rsidRDefault="00000000" w:rsidRPr="00000000" w14:paraId="0000006C">
          <w:pPr>
            <w:tabs>
              <w:tab w:val="right" w:leader="dot" w:pos="12000"/>
            </w:tabs>
            <w:spacing w:before="60" w:lineRule="auto"/>
            <w:ind w:left="360" w:firstLine="0"/>
            <w:rPr>
              <w:color w:val="000000"/>
              <w:u w:val="none"/>
            </w:rPr>
          </w:pPr>
          <w:hyperlink w:anchor="_heading=h.tp38231bxhp8">
            <w:r w:rsidDel="00000000" w:rsidR="00000000" w:rsidRPr="00000000">
              <w:rPr>
                <w:color w:val="000000"/>
                <w:u w:val="none"/>
                <w:rtl w:val="0"/>
              </w:rPr>
              <w:t xml:space="preserve">3.3 Vantagens de empreender na Terceira Idade</w:t>
              <w:tab/>
              <w:t xml:space="preserve">13</w:t>
            </w:r>
          </w:hyperlink>
          <w:r w:rsidDel="00000000" w:rsidR="00000000" w:rsidRPr="00000000">
            <w:rPr>
              <w:rtl w:val="0"/>
            </w:rPr>
          </w:r>
        </w:p>
        <w:p w:rsidR="00000000" w:rsidDel="00000000" w:rsidP="00000000" w:rsidRDefault="00000000" w:rsidRPr="00000000" w14:paraId="0000006D">
          <w:pPr>
            <w:tabs>
              <w:tab w:val="right" w:leader="dot" w:pos="12000"/>
            </w:tabs>
            <w:spacing w:before="60" w:lineRule="auto"/>
            <w:ind w:left="360" w:firstLine="0"/>
            <w:rPr>
              <w:color w:val="000000"/>
              <w:u w:val="none"/>
            </w:rPr>
          </w:pPr>
          <w:hyperlink w:anchor="_heading=h.2ylcne6wcqzn">
            <w:r w:rsidDel="00000000" w:rsidR="00000000" w:rsidRPr="00000000">
              <w:rPr>
                <w:color w:val="000000"/>
                <w:u w:val="none"/>
                <w:rtl w:val="0"/>
              </w:rPr>
              <w:t xml:space="preserve">3.4 Desvantagens</w:t>
              <w:tab/>
              <w:t xml:space="preserve">14</w:t>
            </w:r>
          </w:hyperlink>
          <w:r w:rsidDel="00000000" w:rsidR="00000000" w:rsidRPr="00000000">
            <w:rPr>
              <w:rtl w:val="0"/>
            </w:rPr>
          </w:r>
        </w:p>
        <w:p w:rsidR="00000000" w:rsidDel="00000000" w:rsidP="00000000" w:rsidRDefault="00000000" w:rsidRPr="00000000" w14:paraId="0000006E">
          <w:pPr>
            <w:tabs>
              <w:tab w:val="right" w:leader="dot" w:pos="12000"/>
            </w:tabs>
            <w:spacing w:before="60" w:lineRule="auto"/>
            <w:ind w:left="360" w:firstLine="0"/>
            <w:rPr>
              <w:color w:val="000000"/>
              <w:u w:val="none"/>
            </w:rPr>
          </w:pPr>
          <w:hyperlink w:anchor="_heading=h.54tirg7mslnc">
            <w:r w:rsidDel="00000000" w:rsidR="00000000" w:rsidRPr="00000000">
              <w:rPr>
                <w:color w:val="000000"/>
                <w:u w:val="none"/>
                <w:rtl w:val="0"/>
              </w:rPr>
              <w:t xml:space="preserve">3.5 Como usar sua rede de contatos a favor dos seus negócios</w:t>
              <w:tab/>
              <w:t xml:space="preserve">14</w:t>
            </w:r>
          </w:hyperlink>
          <w:r w:rsidDel="00000000" w:rsidR="00000000" w:rsidRPr="00000000">
            <w:rPr>
              <w:rtl w:val="0"/>
            </w:rPr>
          </w:r>
        </w:p>
        <w:p w:rsidR="00000000" w:rsidDel="00000000" w:rsidP="00000000" w:rsidRDefault="00000000" w:rsidRPr="00000000" w14:paraId="0000006F">
          <w:pPr>
            <w:tabs>
              <w:tab w:val="right" w:leader="dot" w:pos="12000"/>
            </w:tabs>
            <w:spacing w:before="60" w:lineRule="auto"/>
            <w:rPr>
              <w:b w:val="1"/>
              <w:bCs w:val="1"/>
              <w:color w:val="000000"/>
              <w:u w:val="none"/>
            </w:rPr>
          </w:pPr>
          <w:hyperlink w:anchor="_heading=h.9w6kuiiq12gn">
            <w:r w:rsidDel="00000000" w:rsidR="00000000" w:rsidRPr="00000000">
              <w:rPr>
                <w:b w:val="1"/>
                <w:bCs w:val="1"/>
                <w:color w:val="000000"/>
                <w:u w:val="none"/>
                <w:rtl w:val="0"/>
              </w:rPr>
              <w:t xml:space="preserve">4. CONSIDERAÇÕES FINAIS</w:t>
              <w:tab/>
              <w:t xml:space="preserve">15</w:t>
            </w:r>
          </w:hyperlink>
          <w:r w:rsidDel="00000000" w:rsidR="00000000" w:rsidRPr="00000000">
            <w:rPr>
              <w:rtl w:val="0"/>
            </w:rPr>
          </w:r>
        </w:p>
        <w:p w:rsidR="00000000" w:rsidDel="00000000" w:rsidP="00000000" w:rsidRDefault="00000000" w:rsidRPr="00000000" w14:paraId="00000070">
          <w:pPr>
            <w:tabs>
              <w:tab w:val="right" w:leader="dot" w:pos="12000"/>
            </w:tabs>
            <w:spacing w:before="60" w:lineRule="auto"/>
            <w:rPr>
              <w:b w:val="1"/>
              <w:bCs w:val="1"/>
              <w:color w:val="000000"/>
              <w:u w:val="none"/>
            </w:rPr>
          </w:pPr>
          <w:hyperlink w:anchor="_heading=h.h3okurfqd66">
            <w:r w:rsidDel="00000000" w:rsidR="00000000" w:rsidRPr="00000000">
              <w:rPr>
                <w:b w:val="1"/>
                <w:bCs w:val="1"/>
                <w:color w:val="000000"/>
                <w:u w:val="none"/>
                <w:rtl w:val="0"/>
              </w:rPr>
              <w:t xml:space="preserve">5. REFERÊNCIAS</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1">
      <w:pPr>
        <w:spacing w:before="10" w:line="360" w:lineRule="auto"/>
        <w:rPr>
          <w:rFonts w:ascii="Times New Roman" w:cs="Times New Roman" w:eastAsia="Times New Roman" w:hAnsi="Times New Roman"/>
          <w:b w:val="1"/>
          <w:bCs w:val="1"/>
          <w:color w:val="000000"/>
          <w:sz w:val="24"/>
          <w:szCs w:val="24"/>
        </w:rPr>
        <w:sectPr>
          <w:footerReference r:id="rId10" w:type="default"/>
          <w:type w:val="nextPage"/>
          <w:pgSz w:h="16840" w:w="11910" w:orient="portrait"/>
          <w:pgMar w:bottom="1134" w:top="1701" w:left="1701" w:right="1134" w:header="360" w:footer="360"/>
        </w:sectPr>
      </w:pPr>
      <w:r w:rsidDel="00000000" w:rsidR="00000000" w:rsidRPr="00000000">
        <w:rPr>
          <w:rtl w:val="0"/>
        </w:rPr>
      </w:r>
    </w:p>
    <w:p w:rsidR="00000000" w:rsidDel="00000000" w:rsidP="00000000" w:rsidRDefault="00000000" w:rsidRPr="00000000" w14:paraId="00000072">
      <w:pPr>
        <w:pStyle w:val="Heading1"/>
        <w:numPr>
          <w:ilvl w:val="0"/>
          <w:numId w:val="7"/>
        </w:numPr>
        <w:ind w:left="720" w:hanging="360"/>
        <w:jc w:val="both"/>
        <w:rPr/>
      </w:pPr>
      <w:bookmarkStart w:colFirst="0" w:colLast="0" w:name="_heading=h.rxg3ikx94jeu" w:id="0"/>
      <w:bookmarkEnd w:id="0"/>
      <w:r w:rsidDel="00000000" w:rsidR="00000000" w:rsidRPr="00000000">
        <w:rPr>
          <w:vertAlign w:val="baseline"/>
          <w:rtl w:val="0"/>
        </w:rPr>
        <w:t xml:space="preserve">INTRODUÇÃO</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03" w:line="360" w:lineRule="auto"/>
        <w:ind w:left="60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Empreendedorismo tem sido estudado desde o século XVIII. Atualmente, há crescente pesquisa e interesse neste tema.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Dolabela (2006) argumenta que o empreendedorismo é uma ferramenta para o desenvolvimento social, não apenas para o crescimento econômico. Esse será um bom motivo para estudar o assunto, </w:t>
      </w:r>
      <w:r w:rsidDel="00000000" w:rsidR="00000000" w:rsidRPr="00000000">
        <w:rPr>
          <w:rFonts w:ascii="Times New Roman" w:cs="Times New Roman" w:eastAsia="Times New Roman" w:hAnsi="Times New Roman"/>
          <w:sz w:val="24"/>
          <w:szCs w:val="24"/>
          <w:rtl w:val="0"/>
        </w:rPr>
        <w:t xml:space="preserve">pois o empreendedorismo</w:t>
      </w:r>
      <w:r w:rsidDel="00000000" w:rsidR="00000000" w:rsidRPr="00000000">
        <w:rPr>
          <w:rFonts w:ascii="Times New Roman" w:cs="Times New Roman" w:eastAsia="Times New Roman" w:hAnsi="Times New Roman"/>
          <w:color w:val="000000"/>
          <w:sz w:val="24"/>
          <w:szCs w:val="24"/>
          <w:rtl w:val="0"/>
        </w:rPr>
        <w:t xml:space="preserve"> não é só sobre a parte econômica, mas sobre toda a vida de uma pessoa que decide trilhar esse caminho, e não apenas sobre ganhar dinheiro.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Desde a década de 1990, o conceito de empreendedorismo se difundiu no Brasil. Para Dornelas (2001), o foco na criação de pequenos negócios sustentáveis e a necessidade de reduzir a taxa de mortalidade desses negócios é o motivo pelo qual o termo se tornou tão popular. Entende-se que o empreendedorismo é muito importante não só para iniciar um novo negócio, mas também para mantê-lo no mercado. A importância do empreendedorismo para o crescimento econômico de um país não está no número de novas empresas criadas, mas sim na sustentabilidade dessas empresas, o que as permite gerar emprego e renda.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Chiavenato (2007), o empreendedorismo envolve paixão, emoção e impulsividade e, segundo ele, o empreendedorismo possui três características básicas: a necessidade de sucesso, a disposição para correr riscos e a autoconfiança. Assim, empresários e outras pessoas que tendem a participar podem ser identificados por essas características.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acordo com o Global Entrepreneurship Monitor, por muito tempo estas características estiveram associadas aos homens jovens, atualmente há um aumento expressivo de mulheres e de pessoas na terceira idade no mundo dos negócios. A maioria dos empreendedores divide seu tempo entre atividades empresariais, negócios domésticos e familiares. Cada vez mais mulheres e idosos decidem seguir este caminho, seja porque veem uma grande oportunidade ou porque precisam ganhar a vida e melhorar os processos de trabalho, visando a melhoria da qualidade, produtividade, eficiência e eficácia organizacional. Portanto, o empreendedorismo feminino e entre pessoas de terceira idade é visto como uma abordagem atual e necessária na revisão de estratégias e opções empresariais </w:t>
      </w:r>
      <w:r w:rsidDel="00000000" w:rsidR="00000000" w:rsidRPr="00000000">
        <w:rPr>
          <w:rFonts w:ascii="Times New Roman" w:cs="Times New Roman" w:eastAsia="Times New Roman" w:hAnsi="Times New Roman"/>
          <w:sz w:val="24"/>
          <w:szCs w:val="24"/>
          <w:rtl w:val="0"/>
        </w:rPr>
        <w:t xml:space="preserve">que </w:t>
      </w:r>
      <w:r w:rsidDel="00000000" w:rsidR="00000000" w:rsidRPr="00000000">
        <w:rPr>
          <w:rFonts w:ascii="Times New Roman" w:cs="Times New Roman" w:eastAsia="Times New Roman" w:hAnsi="Times New Roman"/>
          <w:color w:val="000000"/>
          <w:sz w:val="24"/>
          <w:szCs w:val="24"/>
          <w:rtl w:val="0"/>
        </w:rPr>
        <w:t xml:space="preserve">irão apoiar essa população, fato que se reflete nas políticas públicas e nas práticas de gestão empresarial.</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acordo com o Serviço Brasileiro de Apoio às Micro e Pequenas Empresas (Sebrae,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2016), mesmo sendo uma parcela tão significativa, as mulheres e a população na terceira idade ainda enfrentam muitas dificuldades para empreender, como o investimento desigual, o </w:t>
      </w:r>
      <w:r w:rsidDel="00000000" w:rsidR="00000000" w:rsidRPr="00000000">
        <w:rPr>
          <w:rFonts w:ascii="Times New Roman" w:cs="Times New Roman" w:eastAsia="Times New Roman" w:hAnsi="Times New Roman"/>
          <w:sz w:val="24"/>
          <w:szCs w:val="24"/>
          <w:rtl w:val="0"/>
        </w:rPr>
        <w:t xml:space="preserve">desestímulo</w:t>
      </w:r>
      <w:r w:rsidDel="00000000" w:rsidR="00000000" w:rsidRPr="00000000">
        <w:rPr>
          <w:rFonts w:ascii="Times New Roman" w:cs="Times New Roman" w:eastAsia="Times New Roman" w:hAnsi="Times New Roman"/>
          <w:color w:val="000000"/>
          <w:sz w:val="24"/>
          <w:szCs w:val="24"/>
          <w:rtl w:val="0"/>
        </w:rPr>
        <w:t xml:space="preserve">, a disparidade na educação, o sexismo, dentre outras. Ainda assim, com todas as dificuldades e limitações a cada dia que passa aparecem mais empreendimentos encabeçados por eles.</w:t>
      </w:r>
    </w:p>
    <w:p w:rsidR="00000000" w:rsidDel="00000000" w:rsidP="00000000" w:rsidRDefault="00000000" w:rsidRPr="00000000" w14:paraId="00000079">
      <w:pPr>
        <w:widowControl w:val="1"/>
        <w:spacing w:after="280" w:before="280" w:line="360"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Entretanto, os dados mais recentes do Sebrae evidenciam uma expansão considerável do empreendedorismo nesses grupos:</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Mulheres responderam por 33,9% do total de empreendedores no Brasil em 2023 e sua participação em negócios emergentes subiu para 46,8% em 2024;</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31% das startups brasileiras em 2024 têm mulheres como fundadoras, um salto contundente frente a 2023 (8,65%);</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4,3 milhões de brasileiros com 60 anos ou mais empreendiam em 2024, representando 14,3% do total de empreendedores, e entre eles 29,9% eram mulheres — o maior percentual histórico.</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qualquer forma, para que esta parcela da população </w:t>
      </w:r>
      <w:r w:rsidDel="00000000" w:rsidR="00000000" w:rsidRPr="00000000">
        <w:rPr>
          <w:rFonts w:ascii="Times New Roman" w:cs="Times New Roman" w:eastAsia="Times New Roman" w:hAnsi="Times New Roman"/>
          <w:sz w:val="24"/>
          <w:szCs w:val="24"/>
          <w:rtl w:val="0"/>
        </w:rPr>
        <w:t xml:space="preserve">tome</w:t>
      </w:r>
      <w:r w:rsidDel="00000000" w:rsidR="00000000" w:rsidRPr="00000000">
        <w:rPr>
          <w:rFonts w:ascii="Times New Roman" w:cs="Times New Roman" w:eastAsia="Times New Roman" w:hAnsi="Times New Roman"/>
          <w:color w:val="000000"/>
          <w:sz w:val="24"/>
          <w:szCs w:val="24"/>
          <w:rtl w:val="0"/>
        </w:rPr>
        <w:t xml:space="preserve"> a iniciativa de empreender, não basta apenas que tenham uma ideia e a ponham em prática, devem ter as características necessárias para serem consideradas empreendedores, eles devem ser visionários, disciplinados, devem assumir riscos, inovar e persistir. Neste contexto, o processo de empreender envolve vários aspectos como motivação, atitudes, comportamentos e fatores psicológicos.</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McClelland, autor comportamentalista, em seus estudos de 1961, destacou um conjunto de características do empreendedor, as mais frequentes são: confiança, perseverança, diligência, habilidade, criatividade, visão, iniciativa, versatilidade, inteligência e percepção (Greatti; S</w:t>
      </w:r>
      <w:r w:rsidDel="00000000" w:rsidR="00000000" w:rsidRPr="00000000">
        <w:rPr>
          <w:rFonts w:ascii="Times New Roman" w:cs="Times New Roman" w:eastAsia="Times New Roman" w:hAnsi="Times New Roman"/>
          <w:sz w:val="24"/>
          <w:szCs w:val="24"/>
          <w:rtl w:val="0"/>
        </w:rPr>
        <w:t xml:space="preserve">enhorini</w:t>
      </w:r>
      <w:r w:rsidDel="00000000" w:rsidR="00000000" w:rsidRPr="00000000">
        <w:rPr>
          <w:rFonts w:ascii="Times New Roman" w:cs="Times New Roman" w:eastAsia="Times New Roman" w:hAnsi="Times New Roman"/>
          <w:color w:val="000000"/>
          <w:sz w:val="24"/>
          <w:szCs w:val="24"/>
          <w:rtl w:val="0"/>
        </w:rPr>
        <w:t xml:space="preserve">, 2000). Com base na perspectiva teórica de McClelland  sobre as características do comportamento empreendedor e o conteúdo anteriormente divulgado, este trabalho propõe um estudo sobre o empreendedorismo feminino e a terceira idade.</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Style w:val="Heading1"/>
        <w:spacing w:line="360" w:lineRule="auto"/>
        <w:ind w:left="119" w:firstLine="0"/>
        <w:jc w:val="both"/>
        <w:rPr/>
      </w:pPr>
      <w:bookmarkStart w:colFirst="0" w:colLast="0" w:name="_heading=h.3emld9358hiw" w:id="1"/>
      <w:bookmarkEnd w:id="1"/>
      <w:r w:rsidDel="00000000" w:rsidR="00000000" w:rsidRPr="00000000">
        <w:rPr>
          <w:rtl w:val="0"/>
        </w:rPr>
        <w:t xml:space="preserve">2. DESENVOLVIMENTO</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ind w:left="119"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 empreendedorismo é um tema muito debatido, visto como uma ferramenta para o desenvolvimento econômico e social. Os indivíduos neste trabalho buscam não apenas o avanço econômico, mas a mudança de vida. Dessa forma, muitas mulheres optam por se comprometer a melhorar sua situação financeira e se sentir mais engajadas socialmente.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início de dezembro de 2023, de acordo com dados da Receita Federal, o Brasil </w:t>
      </w:r>
      <w:r w:rsidDel="00000000" w:rsidR="00000000" w:rsidRPr="00000000">
        <w:rPr>
          <w:rFonts w:ascii="Times New Roman" w:cs="Times New Roman" w:eastAsia="Times New Roman" w:hAnsi="Times New Roman"/>
          <w:sz w:val="24"/>
          <w:szCs w:val="24"/>
          <w:rtl w:val="0"/>
        </w:rPr>
        <w:t xml:space="preserve">registrou</w:t>
      </w:r>
      <w:r w:rsidDel="00000000" w:rsidR="00000000" w:rsidRPr="00000000">
        <w:rPr>
          <w:rFonts w:ascii="Times New Roman" w:cs="Times New Roman" w:eastAsia="Times New Roman" w:hAnsi="Times New Roman"/>
          <w:color w:val="000000"/>
          <w:sz w:val="24"/>
          <w:szCs w:val="24"/>
          <w:rtl w:val="0"/>
        </w:rPr>
        <w:t xml:space="preserve"> um total de 15.695.779 Microempreendedores Individuais (MEI), representando 73,6% das empresas abertas, um aumento de 5,8% em relação a 2022. Roraima apresentou o menor número de </w:t>
      </w:r>
      <w:r w:rsidDel="00000000" w:rsidR="00000000" w:rsidRPr="00000000">
        <w:rPr>
          <w:rFonts w:ascii="Times New Roman" w:cs="Times New Roman" w:eastAsia="Times New Roman" w:hAnsi="Times New Roman"/>
          <w:sz w:val="24"/>
          <w:szCs w:val="24"/>
          <w:rtl w:val="0"/>
        </w:rPr>
        <w:t xml:space="preserve">registros</w:t>
      </w:r>
      <w:r w:rsidDel="00000000" w:rsidR="00000000" w:rsidRPr="00000000">
        <w:rPr>
          <w:rFonts w:ascii="Times New Roman" w:cs="Times New Roman" w:eastAsia="Times New Roman" w:hAnsi="Times New Roman"/>
          <w:color w:val="000000"/>
          <w:sz w:val="24"/>
          <w:szCs w:val="24"/>
          <w:rtl w:val="0"/>
        </w:rPr>
        <w:t xml:space="preserve">, com 27.459 MEIs, enquanto São Paulo liderou com 4.316.623 </w:t>
      </w:r>
      <w:r w:rsidDel="00000000" w:rsidR="00000000" w:rsidRPr="00000000">
        <w:rPr>
          <w:rFonts w:ascii="Times New Roman" w:cs="Times New Roman" w:eastAsia="Times New Roman" w:hAnsi="Times New Roman"/>
          <w:sz w:val="24"/>
          <w:szCs w:val="24"/>
          <w:rtl w:val="0"/>
        </w:rPr>
        <w:t xml:space="preserve">registros</w:t>
      </w:r>
      <w:r w:rsidDel="00000000" w:rsidR="00000000" w:rsidRPr="00000000">
        <w:rPr>
          <w:rFonts w:ascii="Times New Roman" w:cs="Times New Roman" w:eastAsia="Times New Roman" w:hAnsi="Times New Roman"/>
          <w:color w:val="000000"/>
          <w:sz w:val="24"/>
          <w:szCs w:val="24"/>
          <w:rtl w:val="0"/>
        </w:rPr>
        <w:t xml:space="preserve">. Durante o mesmo período, a cidade de Maceió cadastrou 74.983 MEIs, sendo 39.794 (53,07%) iniciados por empreendedores do sexo masculino e 35.189 (46,93%) por empreendedoras do sexo feminino.</w:t>
      </w:r>
    </w:p>
    <w:p w:rsidR="00000000" w:rsidDel="00000000" w:rsidP="00000000" w:rsidRDefault="00000000" w:rsidRPr="00000000" w14:paraId="00000084">
      <w:pPr>
        <w:widowControl w:val="1"/>
        <w:spacing w:after="280" w:before="280" w:line="360" w:lineRule="auto"/>
        <w:ind w:firstLine="709"/>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No segundo quadrimestre de 2024, o Brasil registrou 11.697.275 Microempreendedores Individuais (MEIs) ativos, representando 74,2% das empresas abertas no período, segundo a Receita Federal. Isso corresponde a um crescimento de 6,6% em relação ao mesmo período de 2023. Roraima somou 20.465 MEIs, superando o número dos anos anteriores e deixando de ser o estado com o menor volume de registros. São Paulo segue liderando em número de MEIs, embora o dado atualizado não tenha sido especificado. Em Maceió, os dados por gênero ainda não foram divulgados em 2024. Até dezembro de 2023, a cidade contava com 74.983 MEIs, sendo 53,07% do sexo masculino e 46,93% do sexo feminino.</w:t>
      </w:r>
      <w:r w:rsidDel="00000000" w:rsidR="00000000" w:rsidRPr="00000000">
        <w:rPr>
          <w:rtl w:val="0"/>
        </w:rPr>
      </w:r>
    </w:p>
    <w:p w:rsidR="00000000" w:rsidDel="00000000" w:rsidP="00000000" w:rsidRDefault="00000000" w:rsidRPr="00000000" w14:paraId="00000085">
      <w:pPr>
        <w:pStyle w:val="Heading2"/>
        <w:spacing w:line="360" w:lineRule="auto"/>
        <w:ind w:left="119" w:right="113" w:firstLine="0"/>
        <w:jc w:val="both"/>
        <w:rPr/>
      </w:pPr>
      <w:bookmarkStart w:colFirst="0" w:colLast="0" w:name="_heading=h.xsak9mo5t91h" w:id="2"/>
      <w:bookmarkEnd w:id="2"/>
      <w:r w:rsidDel="00000000" w:rsidR="00000000" w:rsidRPr="00000000">
        <w:rPr>
          <w:rtl w:val="0"/>
        </w:rPr>
        <w:t xml:space="preserve">2.1 EMPREENDEDORISMO FEMININO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ind w:left="119" w:right="113"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2023 dos MEIs cadastrados e ativos, em torno de 46% são do sexo feminino. As mulheres vêm cada vez mais buscando seu espaço no mercado de trabalho e gradativamente o número de mulheres empreendedoras vem crescendo em todo o país. Em São Paulo do total de MEIs cadastrados 44,75% foram abertos e são administrados por mulheres, em Brasília são 47,46%, no Nordeste 46,28%, em Porto Alegre e Salvador esse percentual é de 47,28%.  O Rio de Janeiro é o estado que possui o maior número de mulheres empreendedoras, correspondendo a 48,77% dos MEIs cadastrados (IBGE,2023).</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dados da Classificação Nacional de Atividades Econômicas, as atividades que concentram a maior parte das mulheres empreendedoras são dos segmentos de alimentação, moda, beleza e serviços.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Varejo de artigos do setor de vestuário e Acessórios: 5.664 (1.205 homens e 4.456 mulheres);</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Setor de Cabeleireiros, manicure e pedicure: 4.850 (1.165 homens e 3.685 mulheres); e</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Setor de Promoção de Vendas: 3.181 (1.631 homens e 1.550 mulheres).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que 77,6% das mulheres empreendedoras (MEIs) estão acima de 30 anos. Os homens também têm um alto percentual acima de 30 anos (78,4%). Percebe-se que os microempreendedores individuais são as pessoas mais amadurecidas e se intitula da raça branca, entre os homens são 45,4% e as mulheres, 50,6%.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escolaridade, em ambos o sexo, a grande maioria é sem nível superior. Homens, 86,7% e, mulheres, 81,4%. No entanto, o percentual que têm nível superior as mulheres se sobressaem em relação aos homens, com 18,2% e 13,3%, respectivamente (IBGE, 2023).</w:t>
      </w:r>
    </w:p>
    <w:p w:rsidR="00000000" w:rsidDel="00000000" w:rsidP="00000000" w:rsidRDefault="00000000" w:rsidRPr="00000000" w14:paraId="00000090">
      <w:pPr>
        <w:widowControl w:val="1"/>
        <w:spacing w:after="280" w:before="280" w:line="360" w:lineRule="auto"/>
        <w:ind w:firstLine="709"/>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O Instituto Brasileiro de Geografia e Estatística (IBGE) divulgou em agosto de 2024 as "Estatísticas dos Cadastros de Microempreendedores Individuais – 2022", com base em dados extraídos do Cadastro Nacional da Pessoa Jurídica (CNPJ) da Receita Federal. Segundo essas estatísticas, em 2022, as mulheres representavam 46,4% do total de MEIs no Brasil, enquanto os homens correspondiam a 53,6%. Esse percentual de participação feminina é superior ao observado no universo geral das empresas e outras organizações, no qual a participação feminina era de 45,3% contra 54,7% da masculina. Além disso, a média de idade dos MEIs era de 40,8 anos, sendo 41,1 anos para mulheres e 40,6 anos para homens. Em relação à cor ou raça, 44,07% dos MEIs se declararam brancos, entre os 10,5 milhões cadastrados com essa informação.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pStyle w:val="Heading2"/>
        <w:spacing w:line="360" w:lineRule="auto"/>
        <w:ind w:left="120" w:firstLine="120"/>
        <w:jc w:val="both"/>
        <w:rPr/>
      </w:pPr>
      <w:bookmarkStart w:colFirst="0" w:colLast="0" w:name="_heading=h.xypjcumowfe5" w:id="3"/>
      <w:bookmarkEnd w:id="3"/>
      <w:r w:rsidDel="00000000" w:rsidR="00000000" w:rsidRPr="00000000">
        <w:rPr>
          <w:rtl w:val="0"/>
        </w:rPr>
        <w:t xml:space="preserve">2.2 Trabalho e Relações Familiares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8"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ind w:right="116"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 mulheres ganham espaço e fama no mundo dos negócios. Muitas delas revolucionaram suas vidas e de suas famílias ao se tornarem empresárias, seja como sócia de empresas ou dona de seu próprio negócio. Em ambos os casos, as mulheres agora possuem mais responsabilidades,</w:t>
      </w:r>
      <w:r w:rsidDel="00000000" w:rsidR="00000000" w:rsidRPr="00000000">
        <w:rPr>
          <w:rFonts w:ascii="Times New Roman" w:cs="Times New Roman" w:eastAsia="Times New Roman" w:hAnsi="Times New Roman"/>
          <w:sz w:val="24"/>
          <w:szCs w:val="24"/>
          <w:rtl w:val="0"/>
        </w:rPr>
        <w:t xml:space="preserve"> seja nos</w:t>
      </w:r>
      <w:r w:rsidDel="00000000" w:rsidR="00000000" w:rsidRPr="00000000">
        <w:rPr>
          <w:rFonts w:ascii="Times New Roman" w:cs="Times New Roman" w:eastAsia="Times New Roman" w:hAnsi="Times New Roman"/>
          <w:color w:val="000000"/>
          <w:sz w:val="24"/>
          <w:szCs w:val="24"/>
          <w:rtl w:val="0"/>
        </w:rPr>
        <w:t xml:space="preserve"> negócios</w:t>
      </w:r>
      <w:r w:rsidDel="00000000" w:rsidR="00000000" w:rsidRPr="00000000">
        <w:rPr>
          <w:rFonts w:ascii="Times New Roman" w:cs="Times New Roman" w:eastAsia="Times New Roman" w:hAnsi="Times New Roman"/>
          <w:sz w:val="24"/>
          <w:szCs w:val="24"/>
          <w:rtl w:val="0"/>
        </w:rPr>
        <w:t xml:space="preserve"> ou no compromisso </w:t>
      </w:r>
      <w:r w:rsidDel="00000000" w:rsidR="00000000" w:rsidRPr="00000000">
        <w:rPr>
          <w:rFonts w:ascii="Times New Roman" w:cs="Times New Roman" w:eastAsia="Times New Roman" w:hAnsi="Times New Roman"/>
          <w:color w:val="000000"/>
          <w:sz w:val="24"/>
          <w:szCs w:val="24"/>
          <w:rtl w:val="0"/>
        </w:rPr>
        <w:t xml:space="preserve">que vêm com a constituição de uma família</w:t>
      </w:r>
      <w:r w:rsidDel="00000000" w:rsidR="00000000" w:rsidRPr="00000000">
        <w:rPr>
          <w:rFonts w:ascii="Times New Roman" w:cs="Times New Roman" w:eastAsia="Times New Roman" w:hAnsi="Times New Roman"/>
          <w:sz w:val="24"/>
          <w:szCs w:val="24"/>
          <w:rtl w:val="0"/>
        </w:rPr>
        <w:t xml:space="preserve"> (Sebrae, 2021).</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right="116" w:firstLine="709"/>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Em 2024, o cenário do empreendedorismo feminino no Brasil continuou a evoluir, com avanços significativos e desafios persistentes. De acordo com dados do Sebrae, as mulheres representavam 33,9% dos empreendedores brasileiros, enfrentando obstáculos como baixa formalização (65%) e acesso limitado a crédito. Além disso, uma pesquisa realizada pelo Sebrae em 2023 revelou que 68% das mulheres afirmam que a maternidade influencia fortemente a decisão de empreender, enquanto 76% sentem sobrecarga ao tentar equilibrar os cuidados com a família e a empresa.</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360" w:lineRule="auto"/>
        <w:ind w:right="116"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Gomes e Santana (2004), um dos principais motivos para que as mulheres empreendam é a possibilidade de gerenciamento de tempo, onde ela possa dividir as horas de seu dia entre as atividades do trabalho e as atividades de casa. Assim, elas possuem um fator de flexibilidade, pois não têm um horário fixo para cumprir suas obrigações. </w:t>
      </w:r>
      <w:r w:rsidDel="00000000" w:rsidR="00000000" w:rsidRPr="00000000">
        <w:rPr>
          <w:rFonts w:ascii="Times New Roman" w:cs="Times New Roman" w:eastAsia="Times New Roman" w:hAnsi="Times New Roman"/>
          <w:sz w:val="24"/>
          <w:szCs w:val="24"/>
          <w:rtl w:val="0"/>
        </w:rPr>
        <w:t xml:space="preserve">Mas a flexibilidade</w:t>
      </w:r>
      <w:r w:rsidDel="00000000" w:rsidR="00000000" w:rsidRPr="00000000">
        <w:rPr>
          <w:rFonts w:ascii="Times New Roman" w:cs="Times New Roman" w:eastAsia="Times New Roman" w:hAnsi="Times New Roman"/>
          <w:color w:val="000000"/>
          <w:sz w:val="24"/>
          <w:szCs w:val="24"/>
          <w:rtl w:val="0"/>
        </w:rPr>
        <w:t xml:space="preserve"> do seu horário não significa que ser um empreendedor seja fácil, embora possam compartilhar seu tempo, nem sempre é suficiente para realizar todas as atividades.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ind w:right="116"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Muitas mulheres, além de donas de casa e empreendedoras, também são mães e precisam assumir mais responsabilidades, resultando em um conflito “trabalho-família”, pois mesmo que o horário seja flexível, pode não ser possível cumprir todas as obrigações. Esse conflito surge a partir do momento em que não há definição de prioridades, pois as mulheres querem ter sucesso no trabalho, mas não podem abandonar a família, o que, ao contrário, é um grande motivador para que se dediquem ao trabalho, de modo que possam proporcionar melhores condições de vida para seu âmbito familiar.</w:t>
      </w:r>
      <w:r w:rsidDel="00000000" w:rsidR="00000000" w:rsidRPr="00000000">
        <w:rPr>
          <w:rFonts w:ascii="Times New Roman" w:cs="Times New Roman" w:eastAsia="Times New Roman" w:hAnsi="Times New Roman"/>
          <w:sz w:val="24"/>
          <w:szCs w:val="24"/>
          <w:rtl w:val="0"/>
        </w:rPr>
        <w:t xml:space="preserve"> O estudo da RME (2019), ainda revela que as mulheres investem 24% de tempo a mais na dedicação com a família.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ind w:right="116" w:firstLine="709"/>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Uma pesquisa do Sebrae, publicada em novembro de 2023, revelou que as mulheres empreendedoras dedicam, em média, </w:t>
      </w:r>
      <w:r w:rsidDel="00000000" w:rsidR="00000000" w:rsidRPr="00000000">
        <w:rPr>
          <w:rFonts w:ascii="Times New Roman" w:cs="Times New Roman" w:eastAsia="Times New Roman" w:hAnsi="Times New Roman"/>
          <w:b w:val="0"/>
          <w:bCs w:val="0"/>
          <w:color w:val="0070c0"/>
          <w:sz w:val="24"/>
          <w:szCs w:val="24"/>
          <w:rtl w:val="0"/>
        </w:rPr>
        <w:t xml:space="preserve">3,1 horas diárias aos cuidados familiares</w:t>
      </w:r>
      <w:r w:rsidDel="00000000" w:rsidR="00000000" w:rsidRPr="00000000">
        <w:rPr>
          <w:rFonts w:ascii="Times New Roman" w:cs="Times New Roman" w:eastAsia="Times New Roman" w:hAnsi="Times New Roman"/>
          <w:color w:val="0070c0"/>
          <w:sz w:val="24"/>
          <w:szCs w:val="24"/>
          <w:rtl w:val="0"/>
        </w:rPr>
        <w:t xml:space="preserve"> e </w:t>
      </w:r>
      <w:r w:rsidDel="00000000" w:rsidR="00000000" w:rsidRPr="00000000">
        <w:rPr>
          <w:rFonts w:ascii="Times New Roman" w:cs="Times New Roman" w:eastAsia="Times New Roman" w:hAnsi="Times New Roman"/>
          <w:b w:val="0"/>
          <w:bCs w:val="0"/>
          <w:color w:val="0070c0"/>
          <w:sz w:val="24"/>
          <w:szCs w:val="24"/>
          <w:rtl w:val="0"/>
        </w:rPr>
        <w:t xml:space="preserve">2,9 horas diárias aos afazeres domésticos</w:t>
      </w:r>
      <w:r w:rsidDel="00000000" w:rsidR="00000000" w:rsidRPr="00000000">
        <w:rPr>
          <w:rFonts w:ascii="Times New Roman" w:cs="Times New Roman" w:eastAsia="Times New Roman" w:hAnsi="Times New Roman"/>
          <w:color w:val="0070c0"/>
          <w:sz w:val="24"/>
          <w:szCs w:val="24"/>
          <w:rtl w:val="0"/>
        </w:rPr>
        <w:t xml:space="preserve">. Em comparação, os homens gastam </w:t>
      </w:r>
      <w:r w:rsidDel="00000000" w:rsidR="00000000" w:rsidRPr="00000000">
        <w:rPr>
          <w:rFonts w:ascii="Times New Roman" w:cs="Times New Roman" w:eastAsia="Times New Roman" w:hAnsi="Times New Roman"/>
          <w:b w:val="0"/>
          <w:bCs w:val="0"/>
          <w:color w:val="0070c0"/>
          <w:sz w:val="24"/>
          <w:szCs w:val="24"/>
          <w:rtl w:val="0"/>
        </w:rPr>
        <w:t xml:space="preserve">1,6 horas</w:t>
      </w:r>
      <w:r w:rsidDel="00000000" w:rsidR="00000000" w:rsidRPr="00000000">
        <w:rPr>
          <w:rFonts w:ascii="Times New Roman" w:cs="Times New Roman" w:eastAsia="Times New Roman" w:hAnsi="Times New Roman"/>
          <w:color w:val="0070c0"/>
          <w:sz w:val="24"/>
          <w:szCs w:val="24"/>
          <w:rtl w:val="0"/>
        </w:rPr>
        <w:t xml:space="preserve"> e </w:t>
      </w:r>
      <w:r w:rsidDel="00000000" w:rsidR="00000000" w:rsidRPr="00000000">
        <w:rPr>
          <w:rFonts w:ascii="Times New Roman" w:cs="Times New Roman" w:eastAsia="Times New Roman" w:hAnsi="Times New Roman"/>
          <w:b w:val="0"/>
          <w:bCs w:val="0"/>
          <w:color w:val="0070c0"/>
          <w:sz w:val="24"/>
          <w:szCs w:val="24"/>
          <w:rtl w:val="0"/>
        </w:rPr>
        <w:t xml:space="preserve">1,5 horas</w:t>
      </w:r>
      <w:r w:rsidDel="00000000" w:rsidR="00000000" w:rsidRPr="00000000">
        <w:rPr>
          <w:rFonts w:ascii="Times New Roman" w:cs="Times New Roman" w:eastAsia="Times New Roman" w:hAnsi="Times New Roman"/>
          <w:color w:val="0070c0"/>
          <w:sz w:val="24"/>
          <w:szCs w:val="24"/>
          <w:rtl w:val="0"/>
        </w:rPr>
        <w:t xml:space="preserve">, respectivamente, com essas atividades. Essa diferença implica que as mulheres gastam quase </w:t>
      </w:r>
      <w:r w:rsidDel="00000000" w:rsidR="00000000" w:rsidRPr="00000000">
        <w:rPr>
          <w:rFonts w:ascii="Times New Roman" w:cs="Times New Roman" w:eastAsia="Times New Roman" w:hAnsi="Times New Roman"/>
          <w:b w:val="0"/>
          <w:bCs w:val="0"/>
          <w:color w:val="0070c0"/>
          <w:sz w:val="24"/>
          <w:szCs w:val="24"/>
          <w:rtl w:val="0"/>
        </w:rPr>
        <w:t xml:space="preserve">o dobro de tempo</w:t>
      </w:r>
      <w:r w:rsidDel="00000000" w:rsidR="00000000" w:rsidRPr="00000000">
        <w:rPr>
          <w:rFonts w:ascii="Times New Roman" w:cs="Times New Roman" w:eastAsia="Times New Roman" w:hAnsi="Times New Roman"/>
          <w:color w:val="0070c0"/>
          <w:sz w:val="24"/>
          <w:szCs w:val="24"/>
          <w:rtl w:val="0"/>
        </w:rPr>
        <w:t xml:space="preserve"> que os homens nessas tarefas, o que impacta diretamente o tempo disponível para se dedicarem aos seus negócios.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 w:line="360" w:lineRule="auto"/>
        <w:ind w:right="11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Nessa perspectiva, o conflito trabalho-família está claramente presente na vida das mulheres empreendedoras, mas isso não as impede de buscar a excelência em sua vida profissional. Para tanto, as mulheres desenvolvem ações para ajudá-las a coordenar suas atividades diárias nos ambientes empresarial e doméstico</w:t>
      </w:r>
      <w:r w:rsidDel="00000000" w:rsidR="00000000" w:rsidRPr="00000000">
        <w:rPr>
          <w:rFonts w:ascii="Times New Roman" w:cs="Times New Roman" w:eastAsia="Times New Roman" w:hAnsi="Times New Roman"/>
          <w:sz w:val="24"/>
          <w:szCs w:val="24"/>
          <w:rtl w:val="0"/>
        </w:rPr>
        <w:t xml:space="preserve">, tais como a busca de inovação, marketing e a contratação de profissionais para auxiliar nas funções.</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 w:line="360" w:lineRule="auto"/>
        <w:ind w:right="11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pesquisa RME de 2020, as mulheres se afirmam mais resilientes e adaptáveis em relação aos homens, 68% delas dizem-se capazes de se adaptar às mudanças depois da pandemia e citam como aprendizado a resiliência e a gestão estratégica desenvolvidas com o marketing online, uso de redes sociais, maior adaptação aos processos digitais e ao atendimento ao cliente. Além disso, mulheres empregam mais mulheres (Sebrae, 2020).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 w:line="360" w:lineRule="auto"/>
        <w:ind w:right="117" w:firstLine="709"/>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Em 2024, a participação das mulheres no universo do empreendedorismo brasileiro voltou a crescer. Após quatro anos consecutivos de queda, quando a participação das mulheres à frente de um negócio caiu de 50% para 40,2% entre 2019 e 2023, as empreendedoras registraram um incremento de 6,6 pontos percentuais, alcançando 46,8% do total de empreendedores iniciais em 2024</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 w:line="360" w:lineRule="auto"/>
        <w:ind w:right="117"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Seguindo os dados da pesquisa anterior, apesar da maioria dos negócios comandados por mulheres não possuir funcionários, 60% quando contratam, elas preferem a mão de obra feminina, 45% dos empreendimentos liderados por mulheres são majoritariamente femininos e sete em cada dez empreendedores possuem sócias mulheres, segundo o próprio instituto.</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pStyle w:val="Heading2"/>
        <w:spacing w:line="360" w:lineRule="auto"/>
        <w:ind w:left="120" w:firstLine="120"/>
        <w:jc w:val="both"/>
        <w:rPr/>
      </w:pPr>
      <w:bookmarkStart w:colFirst="0" w:colLast="0" w:name="_heading=h.h57iibo4q02" w:id="4"/>
      <w:bookmarkEnd w:id="4"/>
      <w:r w:rsidDel="00000000" w:rsidR="00000000" w:rsidRPr="00000000">
        <w:rPr>
          <w:rtl w:val="0"/>
        </w:rPr>
        <w:t xml:space="preserve">2.3 O desafio do empreendedorismo na maternidade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8"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ind w:left="120" w:right="116"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Gerir qualquer negócio é uma tarefa que exige esforço e dedicação, mas quando se trata do próprio negócio, a atividade se torna muito mais difícil. No Brasil, cada vez mais mulheres optam por essa carreira, principalmente depois de terem filhos. Segundo estudo de 2020 do Global Entrepreneurship Monitor (GEM), principal levantamento sobre empreendedorismo no mundo, aproximadamente 55,5% dos novos negócios nascidos no Brasil nesse período foram fundados por mulheres. Ainda de acordo com o GEM, seis empresas já foram representadas por mulheres com no máximo 3 anos de atividade.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ind w:left="120" w:right="116" w:firstLine="709"/>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Em 2023, a pesquisa Global Entrepreneurship Monitor (GEM) apontou que cerca de 48% dos novos empreendimentos no Brasil foram iniciados por mulheres. Embora esse número represente uma leve queda em relação aos 55,5% registrados em 2020, o país ainda mantém uma das maiores taxas de empreendedorismo feminino no mundo. Além disso, 43% das startups brasileiras possuem pelo menos uma mulher como fundadora, demonstrando a forte presença feminina nos setores inovadores e tecnológicos.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ind w:left="120" w:right="116"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Também é verdade que, apesar de conhecerem os desafios e dificuldades, muitas mulheres optam por iniciar um negócio após o parto como forma de cobrir as necessidades financeiras de suas famílias e se proteger de possíveis demissões na empresa, que são comuns após o parto. Para iniciar seus novos negócios, algumas decidem reviver projetos antigos, enquanto outras usam sua formação profissional como trampolim para emular seu próprio negócio. Mas o maior objetivo dessas mulheres é trabalhar de forma a permitir maior flexibilidade e ao mesmo tempo permitir que se dediquem às necessidades dos filhos </w:t>
      </w:r>
      <w:r w:rsidDel="00000000" w:rsidR="00000000" w:rsidRPr="00000000">
        <w:rPr>
          <w:rFonts w:ascii="Times New Roman" w:cs="Times New Roman" w:eastAsia="Times New Roman" w:hAnsi="Times New Roman"/>
          <w:sz w:val="24"/>
          <w:szCs w:val="24"/>
          <w:rtl w:val="0"/>
        </w:rPr>
        <w:t xml:space="preserve">(Sebrae, 2022a)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ind w:right="115"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É importante avaliar</w:t>
      </w:r>
      <w:r w:rsidDel="00000000" w:rsidR="00000000" w:rsidRPr="00000000">
        <w:rPr>
          <w:rFonts w:ascii="Times New Roman" w:cs="Times New Roman" w:eastAsia="Times New Roman" w:hAnsi="Times New Roman"/>
          <w:color w:val="000000"/>
          <w:sz w:val="24"/>
          <w:szCs w:val="24"/>
          <w:rtl w:val="0"/>
        </w:rPr>
        <w:t xml:space="preserve"> o maior desafio dessas mulheres e mães</w:t>
      </w:r>
      <w:r w:rsidDel="00000000" w:rsidR="00000000" w:rsidRPr="00000000">
        <w:rPr>
          <w:rFonts w:ascii="Times New Roman" w:cs="Times New Roman" w:eastAsia="Times New Roman" w:hAnsi="Times New Roman"/>
          <w:sz w:val="24"/>
          <w:szCs w:val="24"/>
          <w:rtl w:val="0"/>
        </w:rPr>
        <w:t xml:space="preserve">, portanto a</w:t>
      </w:r>
      <w:r w:rsidDel="00000000" w:rsidR="00000000" w:rsidRPr="00000000">
        <w:rPr>
          <w:rFonts w:ascii="Times New Roman" w:cs="Times New Roman" w:eastAsia="Times New Roman" w:hAnsi="Times New Roman"/>
          <w:color w:val="000000"/>
          <w:sz w:val="24"/>
          <w:szCs w:val="24"/>
          <w:rtl w:val="0"/>
        </w:rPr>
        <w:t xml:space="preserve">lguns deles são detalhados a seguir:</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ind w:right="115"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numPr>
          <w:ilvl w:val="0"/>
          <w:numId w:val="10"/>
        </w:numPr>
        <w:pBdr>
          <w:top w:space="0" w:sz="0" w:val="nil"/>
          <w:left w:space="0" w:sz="0" w:val="nil"/>
          <w:bottom w:space="0" w:sz="0" w:val="nil"/>
          <w:right w:space="0" w:sz="0" w:val="nil"/>
          <w:between w:space="0" w:sz="0" w:val="nil"/>
        </w:pBdr>
        <w:tabs>
          <w:tab w:val="left" w:leader="none" w:pos="980"/>
        </w:tabs>
        <w:spacing w:line="360" w:lineRule="auto"/>
        <w:ind w:left="979" w:hanging="152.00000000000003"/>
        <w:jc w:val="both"/>
        <w:rPr>
          <w:color w:val="000000"/>
        </w:rPr>
      </w:pPr>
      <w:r w:rsidDel="00000000" w:rsidR="00000000" w:rsidRPr="00000000">
        <w:rPr>
          <w:rFonts w:ascii="Times New Roman" w:cs="Times New Roman" w:eastAsia="Times New Roman" w:hAnsi="Times New Roman"/>
          <w:color w:val="000000"/>
          <w:sz w:val="24"/>
          <w:szCs w:val="24"/>
          <w:rtl w:val="0"/>
        </w:rPr>
        <w:t xml:space="preserve">Gestão do tempo</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right="11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tempo é o recurso mais preciso e democrático que existe porque é o mesmo para todos. Portanto, é importante administrá-lo, mas torna-se crucial para a pessoa que o toma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você precisa planejá-lo, sempre levando em consideração a possibilidade de imprevistos.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ind w:right="116"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numPr>
          <w:ilvl w:val="0"/>
          <w:numId w:val="10"/>
        </w:numPr>
        <w:pBdr>
          <w:top w:space="0" w:sz="0" w:val="nil"/>
          <w:left w:space="0" w:sz="0" w:val="nil"/>
          <w:bottom w:space="0" w:sz="0" w:val="nil"/>
          <w:right w:space="0" w:sz="0" w:val="nil"/>
          <w:between w:space="0" w:sz="0" w:val="nil"/>
        </w:pBdr>
        <w:tabs>
          <w:tab w:val="left" w:leader="none" w:pos="980"/>
        </w:tabs>
        <w:spacing w:line="360" w:lineRule="auto"/>
        <w:ind w:left="980" w:hanging="152.00000000000003"/>
        <w:jc w:val="both"/>
        <w:rPr>
          <w:color w:val="000000"/>
        </w:rPr>
      </w:pPr>
      <w:r w:rsidDel="00000000" w:rsidR="00000000" w:rsidRPr="00000000">
        <w:rPr>
          <w:rFonts w:ascii="Times New Roman" w:cs="Times New Roman" w:eastAsia="Times New Roman" w:hAnsi="Times New Roman"/>
          <w:color w:val="000000"/>
          <w:sz w:val="24"/>
          <w:szCs w:val="24"/>
          <w:rtl w:val="0"/>
        </w:rPr>
        <w:t xml:space="preserve">Redes de apoio</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ind w:left="142"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Muitas mulheres não recebem apoio para realizar todas as suas tarefas diárias. No entanto, para aqueles cujas mães que estão no negócio, uma rede de apoio será essencial. Caso a mãe empreendedora não possa contar com a família e amigos, deve considerar a contratação de alguém que possa auxiliá-la em determinadas atividades.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ind w:left="142" w:right="116" w:firstLine="60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numPr>
          <w:ilvl w:val="0"/>
          <w:numId w:val="10"/>
        </w:numPr>
        <w:pBdr>
          <w:top w:space="0" w:sz="0" w:val="nil"/>
          <w:left w:space="0" w:sz="0" w:val="nil"/>
          <w:bottom w:space="0" w:sz="0" w:val="nil"/>
          <w:right w:space="0" w:sz="0" w:val="nil"/>
          <w:between w:space="0" w:sz="0" w:val="nil"/>
        </w:pBdr>
        <w:tabs>
          <w:tab w:val="left" w:leader="none" w:pos="1048"/>
        </w:tabs>
        <w:spacing w:line="360" w:lineRule="auto"/>
        <w:ind w:left="1047" w:hanging="152.00000000000003"/>
        <w:jc w:val="both"/>
        <w:rPr>
          <w:color w:val="000000"/>
        </w:rPr>
      </w:pPr>
      <w:r w:rsidDel="00000000" w:rsidR="00000000" w:rsidRPr="00000000">
        <w:rPr>
          <w:rFonts w:ascii="Times New Roman" w:cs="Times New Roman" w:eastAsia="Times New Roman" w:hAnsi="Times New Roman"/>
          <w:color w:val="000000"/>
          <w:sz w:val="24"/>
          <w:szCs w:val="24"/>
          <w:rtl w:val="0"/>
        </w:rPr>
        <w:t xml:space="preserve">Formação Tecnológica</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ind w:left="142"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 importante que as mães que não receberam formação técnica em empreendedorismo se candidatem a cursos nesta área. Algumas áreas que merecem destaque devem fazer parte do conhecimento empreendedor da mãe: gestão, vendas, finanças, marketing digital e serviços logísticos.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ind w:left="142" w:right="1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numPr>
          <w:ilvl w:val="0"/>
          <w:numId w:val="10"/>
        </w:numPr>
        <w:pBdr>
          <w:top w:space="0" w:sz="0" w:val="nil"/>
          <w:left w:space="0" w:sz="0" w:val="nil"/>
          <w:bottom w:space="0" w:sz="0" w:val="nil"/>
          <w:right w:space="0" w:sz="0" w:val="nil"/>
          <w:between w:space="0" w:sz="0" w:val="nil"/>
        </w:pBdr>
        <w:tabs>
          <w:tab w:val="left" w:leader="none" w:pos="1148"/>
        </w:tabs>
        <w:spacing w:line="360" w:lineRule="auto"/>
        <w:ind w:left="120" w:right="116" w:firstLine="775"/>
        <w:jc w:val="both"/>
        <w:rPr>
          <w:color w:val="000000"/>
        </w:rPr>
      </w:pPr>
      <w:r w:rsidDel="00000000" w:rsidR="00000000" w:rsidRPr="00000000">
        <w:rPr>
          <w:rFonts w:ascii="Times New Roman" w:cs="Times New Roman" w:eastAsia="Times New Roman" w:hAnsi="Times New Roman"/>
          <w:color w:val="000000"/>
          <w:sz w:val="24"/>
          <w:szCs w:val="24"/>
          <w:rtl w:val="0"/>
        </w:rPr>
        <w:t xml:space="preserve">Capacidade financeira</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148"/>
        </w:tabs>
        <w:spacing w:line="360" w:lineRule="auto"/>
        <w:ind w:right="11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Todas as empresas precisam de investimento financeiro. Embora alguns custos sejam otimizados, você ainda precisa de certos recursos, mesmo as empresas de trabalho remoto possuem despesas, pois o investimento é sempre necessário.</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1">
      <w:pPr>
        <w:pStyle w:val="Heading2"/>
        <w:spacing w:before="1" w:line="360" w:lineRule="auto"/>
        <w:ind w:left="120" w:firstLine="120"/>
        <w:jc w:val="both"/>
        <w:rPr/>
      </w:pPr>
      <w:bookmarkStart w:colFirst="0" w:colLast="0" w:name="_heading=h.sby2xjcuygud" w:id="5"/>
      <w:bookmarkEnd w:id="5"/>
      <w:r w:rsidDel="00000000" w:rsidR="00000000" w:rsidRPr="00000000">
        <w:rPr>
          <w:b w:val="1"/>
          <w:bCs w:val="1"/>
          <w:rtl w:val="0"/>
        </w:rPr>
        <w:t xml:space="preserve">2.4 O empreendedorismo feminino e sua importância</w:t>
      </w:r>
      <w:r w:rsidDel="00000000" w:rsidR="00000000" w:rsidRPr="00000000">
        <w:rPr>
          <w:rtl w:val="0"/>
        </w:rPr>
        <w:t xml:space="preserve">.</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Algumas das justificativas para o alto crescimento de empreendimentos comandados por mulheres é o avanço educacional e também as mudanças que </w:t>
      </w:r>
      <w:r w:rsidDel="00000000" w:rsidR="00000000" w:rsidRPr="00000000">
        <w:rPr>
          <w:rFonts w:ascii="Times New Roman" w:cs="Times New Roman" w:eastAsia="Times New Roman" w:hAnsi="Times New Roman"/>
          <w:sz w:val="24"/>
          <w:szCs w:val="24"/>
          <w:rtl w:val="0"/>
        </w:rPr>
        <w:t xml:space="preserve">vêm</w:t>
      </w:r>
      <w:r w:rsidDel="00000000" w:rsidR="00000000" w:rsidRPr="00000000">
        <w:rPr>
          <w:rFonts w:ascii="Times New Roman" w:cs="Times New Roman" w:eastAsia="Times New Roman" w:hAnsi="Times New Roman"/>
          <w:color w:val="000000"/>
          <w:sz w:val="24"/>
          <w:szCs w:val="24"/>
          <w:rtl w:val="0"/>
        </w:rPr>
        <w:t xml:space="preserve"> ocorrendo nas estruturas familiares, onde o número de filhos diminuiu e a participação das mulheres na vida econômica aumentou. </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mulheres e a população da terceira idade vêm lutando há anos por igualdade social e por mais espaço no mercado de trabalho. Mas apesar dos grandes avanços e conquistas, ainda existem muitos desafios a serem enfrentados. Essa luta, entretanto, tem um importante aliado: o empreendedorismo.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pesquisas, mulheres empreendedoras têm mais dificuldades em empreender, devido a alguns fatores: dificuldade em realizar contatos profissionais e estruturar uma rede de relacionamentos; dificuldade em conseguir apoio de parceiros, amigos e familiares e conciliar todas as tarefas profissionais, familiares e sociais (Sebrae, 2022b).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visto anteriormente, as taxas de homens em relação a das mulheres são maiores em relação aos MEIs e essa diferença se acentua conforme o negócio amadurece, isso pode ser explicado devido as mulheres terem entrado de forma mais tardia no empreendedorismo e porque as mulheres têm mais dificuldades em permanecer na atividade empreendedora, historicamente, há uma perda maior de mulheres desde a ideia até a criação e consolidação do negócio.</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empreendedoras representam também a maioria nos segmentos de mercado com o maior crescimento e número de formalizações em 2022, principalmente nas atividades moda e beleza. Além disso, entre os setores com predominância de mulheres como MEIs, os mais notáveis são as atividades de tratamento de beleza (95.9%), serviços domésticos (95,6%) e fabricação de artigos de vestuário (94,8%) ( Sebrae, 2023).</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ind w:left="12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Segundo Raposo e Astoni (2007), o empreendedorismo feminino se configura como importante iniciativa da classe na busca por seus direitos de Independência. Lisa Nicole Bell, colunista da Forbes, listou em sua última publicação </w:t>
      </w:r>
      <w:r w:rsidDel="00000000" w:rsidR="00000000" w:rsidRPr="00000000">
        <w:rPr>
          <w:rFonts w:ascii="Times New Roman" w:cs="Times New Roman" w:eastAsia="Times New Roman" w:hAnsi="Times New Roman"/>
          <w:sz w:val="24"/>
          <w:szCs w:val="24"/>
          <w:rtl w:val="0"/>
        </w:rPr>
        <w:t xml:space="preserve">(2014)</w:t>
      </w:r>
      <w:r w:rsidDel="00000000" w:rsidR="00000000" w:rsidRPr="00000000">
        <w:rPr>
          <w:rFonts w:ascii="Times New Roman" w:cs="Times New Roman" w:eastAsia="Times New Roman" w:hAnsi="Times New Roman"/>
          <w:color w:val="000000"/>
          <w:sz w:val="24"/>
          <w:szCs w:val="24"/>
          <w:rtl w:val="0"/>
        </w:rPr>
        <w:t xml:space="preserve"> quatro itens que toda mulher deve fazer </w:t>
      </w:r>
      <w:r w:rsidDel="00000000" w:rsidR="00000000" w:rsidRPr="00000000">
        <w:rPr>
          <w:rFonts w:ascii="Times New Roman" w:cs="Times New Roman" w:eastAsia="Times New Roman" w:hAnsi="Times New Roman"/>
          <w:sz w:val="24"/>
          <w:szCs w:val="24"/>
          <w:rtl w:val="0"/>
        </w:rPr>
        <w:t xml:space="preserve">considerar </w:t>
      </w:r>
      <w:r w:rsidDel="00000000" w:rsidR="00000000" w:rsidRPr="00000000">
        <w:rPr>
          <w:rFonts w:ascii="Times New Roman" w:cs="Times New Roman" w:eastAsia="Times New Roman" w:hAnsi="Times New Roman"/>
          <w:color w:val="000000"/>
          <w:sz w:val="24"/>
          <w:szCs w:val="24"/>
          <w:rtl w:val="0"/>
        </w:rPr>
        <w:t xml:space="preserve">antes de abrir um negócio,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ão:</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ind w:left="120"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56"/>
        </w:tabs>
        <w:spacing w:after="0" w:before="0" w:line="360" w:lineRule="auto"/>
        <w:ind w:left="720" w:right="116" w:hanging="360"/>
        <w:jc w:val="both"/>
        <w:rPr>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Defina o que é sucesso para você: É importante que tenha claro na cabeça o que é sucesso e que pense na vida que deseja levar como empreendedora;</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56"/>
        </w:tabs>
        <w:spacing w:after="0" w:before="0" w:line="360" w:lineRule="auto"/>
        <w:ind w:left="720" w:right="116" w:hanging="360"/>
        <w:jc w:val="both"/>
        <w:rPr>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Considere sua família e seus filhos: Equilibrar a vida pessoal e profissional e ter uma estratégia bem traçada e horários bem determinados;</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56"/>
        </w:tabs>
        <w:spacing w:after="0" w:before="0" w:line="360" w:lineRule="auto"/>
        <w:ind w:left="720" w:right="116" w:hanging="360"/>
        <w:jc w:val="both"/>
        <w:rPr>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Prepare-se para lutar: Começar um negócio é uma tarefa assustadora, mas a recompensa vale a pena; e </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56"/>
        </w:tabs>
        <w:spacing w:after="0" w:before="0" w:line="360" w:lineRule="auto"/>
        <w:ind w:left="720" w:right="116" w:hanging="360"/>
        <w:jc w:val="both"/>
        <w:rPr>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Escolha bem sua equipe: saber o que você busca em seus sócios e colaboradores é de extrema importância.</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5"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pStyle w:val="Heading1"/>
        <w:spacing w:line="360" w:lineRule="auto"/>
        <w:ind w:left="120" w:firstLine="120"/>
        <w:jc w:val="both"/>
        <w:rPr/>
      </w:pPr>
      <w:bookmarkStart w:colFirst="0" w:colLast="0" w:name="_heading=h.vgnspvtr5cvr" w:id="6"/>
      <w:bookmarkEnd w:id="6"/>
      <w:r w:rsidDel="00000000" w:rsidR="00000000" w:rsidRPr="00000000">
        <w:rPr>
          <w:rtl w:val="0"/>
        </w:rPr>
        <w:t xml:space="preserve">3. EMPREENDEDORISMO NA TERCEIRA IDADE</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8"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ind w:left="120" w:right="115"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Há alguns anos, alcançar a terceira idade significava ficar em casa com os netos. Cabelos grisalhos, gangorras, bengalas e silêncio. Hoje, a imagem representativa de uma avó tricotando e um avô sentado ao lado dela é coisa do passado. Cuidados com a saúde, alimentação e acesso à informação, melhoram a qualidade de vida das pessoas que são mais ativas. De acordo com a Lei do Idoso, considera-se velhice quando o homem ou a mulher atinge a idade de 60 anos. Junto a isso, vê-se o aumento do número de idosos no Brasil a cada ano e, em 2050, segundo a Organização Mundial da Saúde (OMS), teremos igualdade entre o número de idosos e o de jovens até 15 anos, o que significará o dobro dos números atuais.  </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360" w:lineRule="auto"/>
        <w:ind w:left="120" w:right="115"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empreendedorismo na terceira idade é uma tendência crescente no Brasil e no mundo. Cada vez mais, pessoas com mais de 60 anos estão empreendendo, seja por necessidade ou por oportunidade. Há muitos motivos pelos quais os idosos podem optar pelo empreendedorismo. Alguns buscam uma forma de complementar a renda, enquanto outros desejam realizar um sonho ou simplesmente manter-se ativos. Além disso, o empreendedorismo pode ser uma forma de independência e autonomia para os idosos (Sebrae, 2022c).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360" w:lineRule="auto"/>
        <w:ind w:left="120" w:right="115"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acordo com o IBGE, no 3º trimestre de 2020, havia </w:t>
      </w:r>
      <w:r w:rsidDel="00000000" w:rsidR="00000000" w:rsidRPr="00000000">
        <w:rPr>
          <w:rFonts w:ascii="Times New Roman" w:cs="Times New Roman" w:eastAsia="Times New Roman" w:hAnsi="Times New Roman"/>
          <w:sz w:val="24"/>
          <w:szCs w:val="24"/>
          <w:rtl w:val="0"/>
        </w:rPr>
        <w:t xml:space="preserve">cerca</w:t>
      </w:r>
      <w:r w:rsidDel="00000000" w:rsidR="00000000" w:rsidRPr="00000000">
        <w:rPr>
          <w:rFonts w:ascii="Times New Roman" w:cs="Times New Roman" w:eastAsia="Times New Roman" w:hAnsi="Times New Roman"/>
          <w:color w:val="000000"/>
          <w:sz w:val="24"/>
          <w:szCs w:val="24"/>
          <w:rtl w:val="0"/>
        </w:rPr>
        <w:t xml:space="preserve"> de 1,9 milhão de donos de negócio da terceira idade no Brasil - o que representava cerca de 7,3% dessa população no país. A proporção cresceu ao longo dos anos, exceto em 2020, quando a pandemia da Covid-19 levou muitas pessoas a buscarem o isolamento social. Como as pessoas mais velhas acabaram se isolando mais, já que faziam parte do “grupo de risco” da doença, consequentemente houve uma maior proporção de pessoas dessa faixa etária que ficaram temporariamente fora de atividade, para evitar o risco de contágio.</w:t>
      </w:r>
    </w:p>
    <w:p w:rsidR="00000000" w:rsidDel="00000000" w:rsidP="00000000" w:rsidRDefault="00000000" w:rsidRPr="00000000" w14:paraId="000000C4">
      <w:pPr>
        <w:widowControl w:val="1"/>
        <w:spacing w:after="280" w:before="280" w:line="360" w:lineRule="auto"/>
        <w:ind w:firstLine="720"/>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De acordo com pesquisa do Sebrae (2024), o Brasil conta com aproximadamente 4,3 milhões de proprietários de pequenos negócios com 60 anos ou mais. O estudo indica que o empreendedorismo tem se tornado uma opção popular entre idosos, permitindo manter uma vida ativa após a aposentadoria e proporcionando realização pessoal além de renda complementar.</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ind w:left="120" w:right="115" w:firstLine="709"/>
        <w:jc w:val="both"/>
        <w:rPr>
          <w:rFonts w:ascii="Times New Roman" w:cs="Times New Roman" w:eastAsia="Times New Roman" w:hAnsi="Times New Roman"/>
          <w:color w:val="504949"/>
          <w:sz w:val="24"/>
          <w:szCs w:val="24"/>
        </w:rPr>
      </w:pPr>
      <w:r w:rsidDel="00000000" w:rsidR="00000000" w:rsidRPr="00000000">
        <w:rPr>
          <w:rFonts w:ascii="Times New Roman" w:cs="Times New Roman" w:eastAsia="Times New Roman" w:hAnsi="Times New Roman"/>
          <w:sz w:val="24"/>
          <w:szCs w:val="24"/>
          <w:rtl w:val="0"/>
        </w:rPr>
        <w:t xml:space="preserve">Salienta-se que a expectativa de vida média do brasileiro é de 75,5 anos, sendo a camada demográfica que mais cresce. Portanto, muitos precisam complementar a renda após a aposentadoria e, o empreendedorismo é uma excelente opção.</w:t>
      </w:r>
      <w:r w:rsidDel="00000000" w:rsidR="00000000" w:rsidRPr="00000000">
        <w:rPr>
          <w:rtl w:val="0"/>
        </w:rPr>
      </w:r>
    </w:p>
    <w:p w:rsidR="00000000" w:rsidDel="00000000" w:rsidP="00000000" w:rsidRDefault="00000000" w:rsidRPr="00000000" w14:paraId="000000C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novo levantamento realizado pelo Instituto Brasileiro de Geografia e Estatística (IBGE) aponta que pessoas com 60 anos ou mais representam 14,7% da população residente no Brasil em 2021. Em números absolutos, são 31,23 milhões de pessoas. Os dados são da Pesquisa Nacional por Amostra de Domicílios Contínua (Pnad Contínua), divulgada dia 22/07/2022. </w:t>
      </w:r>
    </w:p>
    <w:p w:rsidR="00000000" w:rsidDel="00000000" w:rsidP="00000000" w:rsidRDefault="00000000" w:rsidRPr="00000000" w14:paraId="000000C7">
      <w:pPr>
        <w:spacing w:line="360" w:lineRule="auto"/>
        <w:ind w:firstLine="709"/>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Projeções de População do IBGE indicam que, de 2000 a 2023, a proporção de idosos (60 anos ou mais) na população brasileira quase duplicou, subindo de 8,7% para 15,6%. Em 2070, cerca de 37,8% dos habitantes do país serão idosos, o que corresponderá a 75,3 milhões de pessoas com 60 anos ou mais de idade.</w:t>
      </w:r>
    </w:p>
    <w:p w:rsidR="00000000" w:rsidDel="00000000" w:rsidP="00000000" w:rsidRDefault="00000000" w:rsidRPr="00000000" w14:paraId="000000C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Mauro Wainstock, sócio-fundador da HUB 40, comunidade voltada para a empregabilidade e marketing de pessoas acima dos 40 anos, nomeado Linkedin Top Voice &amp; Creator e mentor de executivos, destaca que, segundo o relatório Global Entrepreneurship Monitor, desenvolvido pelo Sebrae em parceria com o Instituto Brasileiro de Qualidade e Produtividade, empreender está no “top 3” dos principais sonhos dos brasileiros. E, de acordo com levantamento feito pelo Sebrae, 49% dos 53 milhões de empreendedores no Brasil têm mais de 50 anos.</w:t>
      </w:r>
    </w:p>
    <w:p w:rsidR="00000000" w:rsidDel="00000000" w:rsidP="00000000" w:rsidRDefault="00000000" w:rsidRPr="00000000" w14:paraId="000000C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terceira idade é uma fase da vida na qual as pessoas têm a oportunidade de aproveitar a vida de forma plena e ativa. Com o aumento da expectativa de vida, os idosos estão cada vez mais saudáveis e ativos, e muitos deles estão optando por empreender.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360" w:lineRule="auto"/>
        <w:ind w:left="120" w:right="115"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Calcula-se que hoje, no Brasil, mais de 650 mil idosos estejam atuando como empreendedores – 10,8% dos que ainda não fizeram admitem ter vontade. Cerca de 3,1% das pessoas que empreendem no país têm mais de 60 anos. </w:t>
      </w:r>
    </w:p>
    <w:p w:rsidR="00000000" w:rsidDel="00000000" w:rsidP="00000000" w:rsidRDefault="00000000" w:rsidRPr="00000000" w14:paraId="000000CB">
      <w:pPr>
        <w:pStyle w:val="Heading2"/>
        <w:spacing w:after="360" w:before="240" w:line="360" w:lineRule="auto"/>
        <w:ind w:left="120" w:firstLine="120"/>
        <w:jc w:val="both"/>
        <w:rPr/>
      </w:pPr>
      <w:bookmarkStart w:colFirst="0" w:colLast="0" w:name="_heading=h.3lyxjqm405tz" w:id="7"/>
      <w:bookmarkEnd w:id="7"/>
      <w:r w:rsidDel="00000000" w:rsidR="00000000" w:rsidRPr="00000000">
        <w:rPr>
          <w:rtl w:val="0"/>
        </w:rPr>
        <w:t xml:space="preserve">3.1 Sentimentos e motivações para empreender na Terceira Idade</w:t>
      </w:r>
    </w:p>
    <w:p w:rsidR="00000000" w:rsidDel="00000000" w:rsidP="00000000" w:rsidRDefault="00000000" w:rsidRPr="00000000" w14:paraId="000000C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geral, quatro tópicos parecem ser os motivos que levam uma pessoa com 60 anos a continuar empreendedor ou mesmo inicia-se neste caminho:</w:t>
      </w:r>
    </w:p>
    <w:p w:rsidR="00000000" w:rsidDel="00000000" w:rsidP="00000000" w:rsidRDefault="00000000" w:rsidRPr="00000000" w14:paraId="000000CD">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numPr>
          <w:ilvl w:val="0"/>
          <w:numId w:val="3"/>
        </w:numPr>
        <w:spacing w:line="36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Necessidade Financeira: Em busca de um complemento ou até mesmo para renda                    principal;</w:t>
      </w:r>
      <w:r w:rsidDel="00000000" w:rsidR="00000000" w:rsidRPr="00000000">
        <w:rPr>
          <w:rtl w:val="0"/>
        </w:rPr>
      </w:r>
    </w:p>
    <w:p w:rsidR="00000000" w:rsidDel="00000000" w:rsidP="00000000" w:rsidRDefault="00000000" w:rsidRPr="00000000" w14:paraId="000000CF">
      <w:pPr>
        <w:numPr>
          <w:ilvl w:val="0"/>
          <w:numId w:val="3"/>
        </w:numPr>
        <w:spacing w:line="36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Uma oportunidade percebida: Possibilidade de novos ganhos e novas oportunidades;</w:t>
      </w:r>
      <w:r w:rsidDel="00000000" w:rsidR="00000000" w:rsidRPr="00000000">
        <w:rPr>
          <w:rtl w:val="0"/>
        </w:rPr>
      </w:r>
    </w:p>
    <w:p w:rsidR="00000000" w:rsidDel="00000000" w:rsidP="00000000" w:rsidRDefault="00000000" w:rsidRPr="00000000" w14:paraId="000000D0">
      <w:pPr>
        <w:numPr>
          <w:ilvl w:val="0"/>
          <w:numId w:val="3"/>
        </w:numPr>
        <w:spacing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Uma vontade antiga: Com a vida encaminhada pode arriscar e seguir seu sonho; e </w:t>
      </w:r>
      <w:r w:rsidDel="00000000" w:rsidR="00000000" w:rsidRPr="00000000">
        <w:rPr>
          <w:rtl w:val="0"/>
        </w:rPr>
      </w:r>
    </w:p>
    <w:p w:rsidR="00000000" w:rsidDel="00000000" w:rsidP="00000000" w:rsidRDefault="00000000" w:rsidRPr="00000000" w14:paraId="000000D1">
      <w:pPr>
        <w:numPr>
          <w:ilvl w:val="0"/>
          <w:numId w:val="3"/>
        </w:numPr>
        <w:spacing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 Não parar: Se sentir útil. </w:t>
      </w:r>
      <w:r w:rsidDel="00000000" w:rsidR="00000000" w:rsidRPr="00000000">
        <w:rPr>
          <w:rtl w:val="0"/>
        </w:rPr>
      </w:r>
    </w:p>
    <w:p w:rsidR="00000000" w:rsidDel="00000000" w:rsidP="00000000" w:rsidRDefault="00000000" w:rsidRPr="00000000" w14:paraId="000000D2">
      <w:pPr>
        <w:pStyle w:val="Heading2"/>
        <w:numPr>
          <w:ilvl w:val="1"/>
          <w:numId w:val="5"/>
        </w:numPr>
        <w:spacing w:after="360" w:before="240" w:line="360" w:lineRule="auto"/>
        <w:ind w:left="600" w:hanging="360"/>
        <w:jc w:val="both"/>
        <w:rPr/>
      </w:pPr>
      <w:bookmarkStart w:colFirst="0" w:colLast="0" w:name="_heading=h.631p7i2yy61z" w:id="8"/>
      <w:bookmarkEnd w:id="8"/>
      <w:r w:rsidDel="00000000" w:rsidR="00000000" w:rsidRPr="00000000">
        <w:rPr>
          <w:vertAlign w:val="baseline"/>
          <w:rtl w:val="0"/>
        </w:rPr>
        <w:t xml:space="preserve">Dicas de como empreender na Terceira Idade</w:t>
      </w:r>
    </w:p>
    <w:p w:rsidR="00000000" w:rsidDel="00000000" w:rsidP="00000000" w:rsidRDefault="00000000" w:rsidRPr="00000000" w14:paraId="000000D3">
      <w:pPr>
        <w:numPr>
          <w:ilvl w:val="0"/>
          <w:numId w:val="11"/>
        </w:numPr>
        <w:spacing w:line="36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Busque ajuda: experiência e aptidão são credenciais para abertura de um negócio;</w:t>
      </w:r>
      <w:r w:rsidDel="00000000" w:rsidR="00000000" w:rsidRPr="00000000">
        <w:rPr>
          <w:rtl w:val="0"/>
        </w:rPr>
      </w:r>
    </w:p>
    <w:p w:rsidR="00000000" w:rsidDel="00000000" w:rsidP="00000000" w:rsidRDefault="00000000" w:rsidRPr="00000000" w14:paraId="000000D4">
      <w:pPr>
        <w:numPr>
          <w:ilvl w:val="0"/>
          <w:numId w:val="11"/>
        </w:numPr>
        <w:spacing w:line="36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Inove: observe o que há de novidade no mercado para oferecer produtos ou serviços diferenciados;</w:t>
      </w:r>
      <w:r w:rsidDel="00000000" w:rsidR="00000000" w:rsidRPr="00000000">
        <w:rPr>
          <w:rtl w:val="0"/>
        </w:rPr>
      </w:r>
    </w:p>
    <w:p w:rsidR="00000000" w:rsidDel="00000000" w:rsidP="00000000" w:rsidRDefault="00000000" w:rsidRPr="00000000" w14:paraId="000000D5">
      <w:pPr>
        <w:numPr>
          <w:ilvl w:val="0"/>
          <w:numId w:val="11"/>
        </w:numPr>
        <w:spacing w:line="36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Invista em capacitação: o conhecimento e as competências adquiridas durante a vida profissional devem estar afiados; e </w:t>
      </w:r>
      <w:r w:rsidDel="00000000" w:rsidR="00000000" w:rsidRPr="00000000">
        <w:rPr>
          <w:rtl w:val="0"/>
        </w:rPr>
      </w:r>
    </w:p>
    <w:p w:rsidR="00000000" w:rsidDel="00000000" w:rsidP="00000000" w:rsidRDefault="00000000" w:rsidRPr="00000000" w14:paraId="000000D6">
      <w:pPr>
        <w:numPr>
          <w:ilvl w:val="0"/>
          <w:numId w:val="11"/>
        </w:numPr>
        <w:spacing w:line="36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Seja dedicado: investir em um negócio exige determinação em qualquer idade.</w:t>
      </w: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Existem algumas áreas mais comuns que as pessoas na terceira idade buscam empreender, como: Agropecuária, serviços, comércio, indústria e construção.</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360" w:before="240" w:line="360" w:lineRule="auto"/>
        <w:ind w:left="120" w:firstLine="12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D9">
      <w:pPr>
        <w:pStyle w:val="Heading2"/>
        <w:spacing w:after="360" w:before="240" w:line="360" w:lineRule="auto"/>
        <w:ind w:left="120" w:firstLine="120"/>
        <w:jc w:val="both"/>
        <w:rPr/>
      </w:pPr>
      <w:bookmarkStart w:colFirst="0" w:colLast="0" w:name="_heading=h.tp38231bxhp8" w:id="9"/>
      <w:bookmarkEnd w:id="9"/>
      <w:r w:rsidDel="00000000" w:rsidR="00000000" w:rsidRPr="00000000">
        <w:rPr>
          <w:rtl w:val="0"/>
        </w:rPr>
        <w:t xml:space="preserve">3.3 Vantagens de empreender na Terceira Idade</w:t>
      </w:r>
    </w:p>
    <w:p w:rsidR="00000000" w:rsidDel="00000000" w:rsidP="00000000" w:rsidRDefault="00000000" w:rsidRPr="00000000" w14:paraId="000000D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Experiência: Os idosos geralmente têm uma vasta experiência de vida, o que pode ser um grande diferencial para o sucesso de um negócio; </w:t>
      </w:r>
      <w:r w:rsidDel="00000000" w:rsidR="00000000" w:rsidRPr="00000000">
        <w:rPr>
          <w:rtl w:val="0"/>
        </w:rPr>
      </w:r>
    </w:p>
    <w:p w:rsidR="00000000" w:rsidDel="00000000" w:rsidP="00000000" w:rsidRDefault="00000000" w:rsidRPr="00000000" w14:paraId="000000DB">
      <w:pPr>
        <w:numPr>
          <w:ilvl w:val="0"/>
          <w:numId w:val="9"/>
        </w:numPr>
        <w:spacing w:line="360" w:lineRule="auto"/>
        <w:ind w:left="0" w:firstLine="284"/>
        <w:jc w:val="both"/>
        <w:rPr>
          <w:sz w:val="24"/>
          <w:szCs w:val="24"/>
        </w:rPr>
      </w:pPr>
      <w:r w:rsidDel="00000000" w:rsidR="00000000" w:rsidRPr="00000000">
        <w:rPr>
          <w:rFonts w:ascii="Times New Roman" w:cs="Times New Roman" w:eastAsia="Times New Roman" w:hAnsi="Times New Roman"/>
          <w:sz w:val="24"/>
          <w:szCs w:val="24"/>
          <w:rtl w:val="0"/>
        </w:rPr>
        <w:t xml:space="preserve">Rede de contatos: Ao longo da vida, os idosos costumam construir uma sólida rede de contatos, que pode ser valiosa para o desenvolvimento de um negócio;</w:t>
      </w:r>
      <w:r w:rsidDel="00000000" w:rsidR="00000000" w:rsidRPr="00000000">
        <w:rPr>
          <w:rtl w:val="0"/>
        </w:rPr>
      </w:r>
    </w:p>
    <w:p w:rsidR="00000000" w:rsidDel="00000000" w:rsidP="00000000" w:rsidRDefault="00000000" w:rsidRPr="00000000" w14:paraId="000000DC">
      <w:pPr>
        <w:numPr>
          <w:ilvl w:val="0"/>
          <w:numId w:val="9"/>
        </w:numPr>
        <w:spacing w:line="360" w:lineRule="auto"/>
        <w:ind w:left="0" w:firstLine="284"/>
        <w:jc w:val="both"/>
        <w:rPr>
          <w:sz w:val="24"/>
          <w:szCs w:val="24"/>
        </w:rPr>
      </w:pPr>
      <w:r w:rsidDel="00000000" w:rsidR="00000000" w:rsidRPr="00000000">
        <w:rPr>
          <w:rFonts w:ascii="Times New Roman" w:cs="Times New Roman" w:eastAsia="Times New Roman" w:hAnsi="Times New Roman"/>
          <w:sz w:val="24"/>
          <w:szCs w:val="24"/>
          <w:rtl w:val="0"/>
        </w:rPr>
        <w:t xml:space="preserve">Estabilidade financeira: Muitos idosos têm uma boa situação financeira, o que pode facilitar o início de um negócio; e </w:t>
      </w:r>
      <w:r w:rsidDel="00000000" w:rsidR="00000000" w:rsidRPr="00000000">
        <w:rPr>
          <w:rtl w:val="0"/>
        </w:rPr>
      </w:r>
    </w:p>
    <w:p w:rsidR="00000000" w:rsidDel="00000000" w:rsidP="00000000" w:rsidRDefault="00000000" w:rsidRPr="00000000" w14:paraId="000000DD">
      <w:pPr>
        <w:numPr>
          <w:ilvl w:val="0"/>
          <w:numId w:val="9"/>
        </w:numPr>
        <w:spacing w:after="400" w:line="360" w:lineRule="auto"/>
        <w:ind w:left="0" w:firstLine="284"/>
        <w:jc w:val="both"/>
        <w:rPr>
          <w:sz w:val="24"/>
          <w:szCs w:val="24"/>
        </w:rPr>
      </w:pPr>
      <w:r w:rsidDel="00000000" w:rsidR="00000000" w:rsidRPr="00000000">
        <w:rPr>
          <w:rFonts w:ascii="Times New Roman" w:cs="Times New Roman" w:eastAsia="Times New Roman" w:hAnsi="Times New Roman"/>
          <w:sz w:val="24"/>
          <w:szCs w:val="24"/>
          <w:rtl w:val="0"/>
        </w:rPr>
        <w:t xml:space="preserve">Flexibilidade e autonomia: Ao empreender, você tem a liberdade de definir seu próprio horário, escolher projetos que realmente te interessem e trabalhar no seu próprio ritmo. Isso pode ser particularmente benéfico na terceira idade, quando você pode preferir um estilo de vida mais flexível e adaptado às suas necessidades.</w:t>
      </w:r>
      <w:r w:rsidDel="00000000" w:rsidR="00000000" w:rsidRPr="00000000">
        <w:rPr>
          <w:rtl w:val="0"/>
        </w:rPr>
      </w:r>
    </w:p>
    <w:p w:rsidR="00000000" w:rsidDel="00000000" w:rsidP="00000000" w:rsidRDefault="00000000" w:rsidRPr="00000000" w14:paraId="000000DE">
      <w:pPr>
        <w:pStyle w:val="Heading2"/>
        <w:spacing w:after="360" w:before="360" w:line="360" w:lineRule="auto"/>
        <w:ind w:left="120" w:firstLine="120"/>
        <w:jc w:val="both"/>
        <w:rPr/>
      </w:pPr>
      <w:bookmarkStart w:colFirst="0" w:colLast="0" w:name="_heading=h.2ylcne6wcqzn" w:id="10"/>
      <w:bookmarkEnd w:id="10"/>
      <w:r w:rsidDel="00000000" w:rsidR="00000000" w:rsidRPr="00000000">
        <w:rPr>
          <w:rtl w:val="0"/>
        </w:rPr>
        <w:t xml:space="preserve">3.4 Desvantagens</w:t>
      </w:r>
    </w:p>
    <w:p w:rsidR="00000000" w:rsidDel="00000000" w:rsidP="00000000" w:rsidRDefault="00000000" w:rsidRPr="00000000" w14:paraId="000000DF">
      <w:pPr>
        <w:numPr>
          <w:ilvl w:val="0"/>
          <w:numId w:val="2"/>
        </w:numPr>
        <w:spacing w:line="360" w:lineRule="auto"/>
        <w:ind w:left="0" w:firstLine="284"/>
        <w:jc w:val="both"/>
        <w:rPr>
          <w:sz w:val="24"/>
          <w:szCs w:val="24"/>
        </w:rPr>
      </w:pPr>
      <w:r w:rsidDel="00000000" w:rsidR="00000000" w:rsidRPr="00000000">
        <w:rPr>
          <w:rFonts w:ascii="Times New Roman" w:cs="Times New Roman" w:eastAsia="Times New Roman" w:hAnsi="Times New Roman"/>
          <w:sz w:val="24"/>
          <w:szCs w:val="24"/>
          <w:rtl w:val="0"/>
        </w:rPr>
        <w:t xml:space="preserve">Energia e saúde: Os idosos podem enfrentar desafios de saúde que podem limitar sua capacidade de trabalhar longas horas ou lidar com o estresse;</w:t>
      </w:r>
      <w:r w:rsidDel="00000000" w:rsidR="00000000" w:rsidRPr="00000000">
        <w:rPr>
          <w:rtl w:val="0"/>
        </w:rPr>
      </w:r>
    </w:p>
    <w:p w:rsidR="00000000" w:rsidDel="00000000" w:rsidP="00000000" w:rsidRDefault="00000000" w:rsidRPr="00000000" w14:paraId="000000E0">
      <w:pPr>
        <w:numPr>
          <w:ilvl w:val="0"/>
          <w:numId w:val="2"/>
        </w:numPr>
        <w:spacing w:line="360" w:lineRule="auto"/>
        <w:ind w:left="0" w:firstLine="284"/>
        <w:jc w:val="both"/>
        <w:rPr>
          <w:sz w:val="24"/>
          <w:szCs w:val="24"/>
        </w:rPr>
      </w:pPr>
      <w:r w:rsidDel="00000000" w:rsidR="00000000" w:rsidRPr="00000000">
        <w:rPr>
          <w:rFonts w:ascii="Times New Roman" w:cs="Times New Roman" w:eastAsia="Times New Roman" w:hAnsi="Times New Roman"/>
          <w:sz w:val="24"/>
          <w:szCs w:val="24"/>
          <w:rtl w:val="0"/>
        </w:rPr>
        <w:t xml:space="preserve">Adaptação à tecnologia: A tecnologia desempenha um papel crucial nos negócios hoje em dia e os idosos podem encontrar dificuldades em se adaptar às últimas tendências tecnológicas; e</w:t>
      </w:r>
      <w:r w:rsidDel="00000000" w:rsidR="00000000" w:rsidRPr="00000000">
        <w:rPr>
          <w:rtl w:val="0"/>
        </w:rPr>
      </w:r>
    </w:p>
    <w:p w:rsidR="00000000" w:rsidDel="00000000" w:rsidP="00000000" w:rsidRDefault="00000000" w:rsidRPr="00000000" w14:paraId="000000E1">
      <w:pPr>
        <w:numPr>
          <w:ilvl w:val="0"/>
          <w:numId w:val="2"/>
        </w:numPr>
        <w:spacing w:line="360" w:lineRule="auto"/>
        <w:ind w:left="0" w:firstLine="360"/>
        <w:jc w:val="both"/>
        <w:rPr>
          <w:sz w:val="24"/>
          <w:szCs w:val="24"/>
        </w:rPr>
      </w:pPr>
      <w:r w:rsidDel="00000000" w:rsidR="00000000" w:rsidRPr="00000000">
        <w:rPr>
          <w:rFonts w:ascii="Times New Roman" w:cs="Times New Roman" w:eastAsia="Times New Roman" w:hAnsi="Times New Roman"/>
          <w:sz w:val="24"/>
          <w:szCs w:val="24"/>
          <w:rtl w:val="0"/>
        </w:rPr>
        <w:t xml:space="preserve">Risco financeiro: Empreender é sempre um risco, e os idosos podem ter mais a perder do que os jovens em caso de fracasso.</w:t>
      </w:r>
      <w:r w:rsidDel="00000000" w:rsidR="00000000" w:rsidRPr="00000000">
        <w:rPr>
          <w:rtl w:val="0"/>
        </w:rPr>
      </w:r>
    </w:p>
    <w:p w:rsidR="00000000" w:rsidDel="00000000" w:rsidP="00000000" w:rsidRDefault="00000000" w:rsidRPr="00000000" w14:paraId="000000E2">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das desvantagens, empreender na terceira idade pode ser uma experiência incrivelmente gratificante. Existem inúmeras oportunidades para os idosos que têm a coragem e a determinação para perseguir seus sonhos. Encontrar algo que você ama e pelo qual é apaixonado pode ser a chave para o sucesso do empreendimento na terceira idade.</w:t>
      </w:r>
    </w:p>
    <w:p w:rsidR="00000000" w:rsidDel="00000000" w:rsidP="00000000" w:rsidRDefault="00000000" w:rsidRPr="00000000" w14:paraId="000000E4">
      <w:pPr>
        <w:spacing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Style w:val="Heading2"/>
        <w:spacing w:line="360" w:lineRule="auto"/>
        <w:ind w:left="120" w:firstLine="120"/>
        <w:jc w:val="both"/>
        <w:rPr/>
      </w:pPr>
      <w:bookmarkStart w:colFirst="0" w:colLast="0" w:name="_heading=h.54tirg7mslnc" w:id="11"/>
      <w:bookmarkEnd w:id="11"/>
      <w:r w:rsidDel="00000000" w:rsidR="00000000" w:rsidRPr="00000000">
        <w:rPr>
          <w:rtl w:val="0"/>
        </w:rPr>
        <w:t xml:space="preserve">3.5 Como usar sua rede de contatos a favor dos seus negócios</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360" w:lineRule="auto"/>
        <w:ind w:right="113"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Através de sua experiência de vida, que pessoas da terceira idade acabam conhecendo muitas pessoas, e esses contatos são preciosos. Essa rede de contatos é muito valiosa para os empreendedores, pois eles podem e devem utilizá-la para divulgar seu negócio, conectar-se com potenciais clientes e aproximá-los de seus produtos e serviços. Alguns de seus amigos podem estar em uma situação semelhante, onde suas habilidades e conhecimentos podem ajudá-lo. Eles podem ser um exemplo para empreendedores de como administrar um negócio com independência, otimismo e perseverança sem abrir mão da interação social.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migos e contatos também podem ser fontes de informação e alguns deles podem se tornar parceiros de negócios. Ouça “mentores” e “conselheiros”. Sua rede é o seu sucesso abrindo muitas portas, aprendendo e se conectando. Se você acredita na sua ideia de negócio, não terá problemas em oferecer seus produtos e serviços e obter ajuda </w:t>
      </w:r>
      <w:r w:rsidDel="00000000" w:rsidR="00000000" w:rsidRPr="00000000">
        <w:rPr>
          <w:rFonts w:ascii="Times New Roman" w:cs="Times New Roman" w:eastAsia="Times New Roman" w:hAnsi="Times New Roman"/>
          <w:sz w:val="24"/>
          <w:szCs w:val="24"/>
          <w:rtl w:val="0"/>
        </w:rPr>
        <w:t xml:space="preserve">de especialistas em </w:t>
      </w:r>
      <w:r w:rsidDel="00000000" w:rsidR="00000000" w:rsidRPr="00000000">
        <w:rPr>
          <w:rFonts w:ascii="Times New Roman" w:cs="Times New Roman" w:eastAsia="Times New Roman" w:hAnsi="Times New Roman"/>
          <w:color w:val="000000"/>
          <w:sz w:val="24"/>
          <w:szCs w:val="24"/>
          <w:rtl w:val="0"/>
        </w:rPr>
        <w:t xml:space="preserve">marketing. Como usar a Internet e redes sociais.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360" w:lineRule="auto"/>
        <w:ind w:right="116"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 a era da comunicação e da agilidade na troca de informações. Internet e redes sociais como Facebook, Linkedin, sites, blogs e WhatsApp, são canais de comunicação ativos e a forma mais rápida de conectar pessoas, ampliar sua rede, divulgar serviços e produtos e fazer negócios no mercado.</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360" w:lineRule="auto"/>
        <w:ind w:left="120" w:right="116" w:firstLine="6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pStyle w:val="Heading1"/>
        <w:spacing w:line="360" w:lineRule="auto"/>
        <w:jc w:val="both"/>
        <w:rPr>
          <w:b w:val="1"/>
          <w:bCs w:val="1"/>
        </w:rPr>
      </w:pPr>
      <w:bookmarkStart w:colFirst="0" w:colLast="0" w:name="_heading=h.9w6kuiiq12gn" w:id="12"/>
      <w:bookmarkEnd w:id="12"/>
      <w:r w:rsidDel="00000000" w:rsidR="00000000" w:rsidRPr="00000000">
        <w:rPr>
          <w:rtl w:val="0"/>
        </w:rPr>
        <w:t xml:space="preserve"> </w:t>
      </w:r>
      <w:r w:rsidDel="00000000" w:rsidR="00000000" w:rsidRPr="00000000">
        <w:rPr>
          <w:b w:val="1"/>
          <w:bCs w:val="1"/>
          <w:rtl w:val="0"/>
        </w:rPr>
        <w:t xml:space="preserve">4. CONSIDERAÇÕES FINAIS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360" w:lineRule="auto"/>
        <w:ind w:left="120" w:right="117"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Através desse artigo foi possível apresentar alguns conceitos para entendimento do empreendedorismo feminino e na terceira idade. Com a apresentação dos resultados da pesquisa foi possível concluir que o empreendedorismo feminino e na terceira idade vem crescendo. As mulheres e idosos não estão com medo de estar à frente do seu trabalho e se posicionar como donos de si mesmo e do seu negócio.</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ind w:right="113"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palavra autonomia é um dos grandes sonhos de todas as mulheres e idosos que deixam seus antigos trabalhos para dar início a sua jornada empreendedora, com o objetivo de se ter um maior controle das suas funções, horários e dinheiro. Para essas </w:t>
      </w:r>
      <w:r w:rsidDel="00000000" w:rsidR="00000000" w:rsidRPr="00000000">
        <w:rPr>
          <w:rFonts w:ascii="Times New Roman" w:cs="Times New Roman" w:eastAsia="Times New Roman" w:hAnsi="Times New Roman"/>
          <w:sz w:val="24"/>
          <w:szCs w:val="24"/>
          <w:rtl w:val="0"/>
        </w:rPr>
        <w:t xml:space="preserve">vantagens acontecerem, as mulheres e pessoas na terceira idade têm se colocado à frente dos seus medos e inseguranças, esperando começar tudo de algum lugar.</w:t>
      </w:r>
    </w:p>
    <w:p w:rsidR="00000000" w:rsidDel="00000000" w:rsidP="00000000" w:rsidRDefault="00000000" w:rsidRPr="00000000" w14:paraId="000000F7">
      <w:pPr>
        <w:spacing w:line="360" w:lineRule="auto"/>
        <w:ind w:right="113"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 pesquisa em si trouxe a visão das mulheres e idosos empreendedores, na qual para iniciar foram subestimados e não encontram apoio algum. Para o desenvolvimento do seu próprio negócio foi necessário muito esforço e entendimento de alguns procedimentos para a efetivação.</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360" w:lineRule="auto"/>
        <w:ind w:left="119" w:right="117"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diante a visão da sociedade existem algumas informações que não são tão expostas e com isso não tem tanto conhecimento. Porém, o desenvolvimento do empreendedorismo nesse público ocasiona impacto na sociedade perante o processo econômico, devido a possibilitar empregos e maior rentabilidade.</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60" w:lineRule="auto"/>
        <w:ind w:left="119" w:right="116"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 isso, a visão deste estudo ressalta a necessidade de incentivos públicos e mais informações </w:t>
      </w:r>
      <w:r w:rsidDel="00000000" w:rsidR="00000000" w:rsidRPr="00000000">
        <w:rPr>
          <w:rFonts w:ascii="Times New Roman" w:cs="Times New Roman" w:eastAsia="Times New Roman" w:hAnsi="Times New Roman"/>
          <w:sz w:val="24"/>
          <w:szCs w:val="24"/>
          <w:rtl w:val="0"/>
        </w:rPr>
        <w:t xml:space="preserve">à sociedade</w:t>
      </w:r>
      <w:r w:rsidDel="00000000" w:rsidR="00000000" w:rsidRPr="00000000">
        <w:rPr>
          <w:rFonts w:ascii="Times New Roman" w:cs="Times New Roman" w:eastAsia="Times New Roman" w:hAnsi="Times New Roman"/>
          <w:color w:val="000000"/>
          <w:sz w:val="24"/>
          <w:szCs w:val="24"/>
          <w:rtl w:val="0"/>
        </w:rPr>
        <w:t xml:space="preserve"> para que possa ocorrer o empreendedorismo feminino e na terceira idade, como também a busca de apoio em instituições que incentivem o empreendedorismo para um aperfeiçoamento das nossas profissionais. Diante a isso, se sugere a realização de uma pesquisa sobre todos os incentivos públicos focados para o desenvolvimento do empreendedorismo no Brasil.</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60" w:lineRule="auto"/>
        <w:ind w:left="119" w:right="116" w:firstLine="709"/>
        <w:jc w:val="both"/>
        <w:rPr>
          <w:rFonts w:ascii="Times New Roman" w:cs="Times New Roman" w:eastAsia="Times New Roman" w:hAnsi="Times New Roman"/>
          <w:color w:val="000000"/>
          <w:sz w:val="24"/>
          <w:szCs w:val="24"/>
        </w:rPr>
        <w:sectPr>
          <w:footerReference r:id="rId11" w:type="default"/>
          <w:type w:val="nextPage"/>
          <w:pgSz w:h="16840" w:w="11910" w:orient="portrait"/>
          <w:pgMar w:bottom="1134" w:top="1701" w:left="1701" w:right="1134" w:header="360" w:footer="360"/>
        </w:sectPr>
      </w:pPr>
      <w:r w:rsidDel="00000000" w:rsidR="00000000" w:rsidRPr="00000000">
        <w:rPr>
          <w:rtl w:val="0"/>
        </w:rPr>
      </w:r>
    </w:p>
    <w:p w:rsidR="00000000" w:rsidDel="00000000" w:rsidP="00000000" w:rsidRDefault="00000000" w:rsidRPr="00000000" w14:paraId="000000FB">
      <w:pPr>
        <w:pStyle w:val="Heading1"/>
        <w:jc w:val="both"/>
        <w:rPr/>
      </w:pPr>
      <w:bookmarkStart w:colFirst="0" w:colLast="0" w:name="_heading=h.h3okurfqd66" w:id="13"/>
      <w:bookmarkEnd w:id="13"/>
      <w:r w:rsidDel="00000000" w:rsidR="00000000" w:rsidRPr="00000000">
        <w:rPr>
          <w:rtl w:val="0"/>
        </w:rPr>
        <w:t xml:space="preserve">5. REFERÊNCIAS</w:t>
      </w:r>
    </w:p>
    <w:p w:rsidR="00000000" w:rsidDel="00000000" w:rsidP="00000000" w:rsidRDefault="00000000" w:rsidRPr="00000000" w14:paraId="000000FC">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AGÊNCIA SEBRAE DE NOTÍCIAS. Participação das mulheres no universo do empreendedorismo volta a crescer. Brasília: Sebrae, 2024. Disponível em: https://agenciasebrae.com.br/cultura-empreendedora/participacao-das-mulheres-no-universo-do-empreendedorismo-volta-a-crescer. Acesso em: 27 jul. 2025.</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AGÊNCIA SEBRAE DE NOTÍCIAS. Renda do empreendedor sênior supera em mais de 40% a do jovem dono de pequeno negócio, aponta pesquisa. Brasília: Sebrae, 2024. Disponível em: https://agenciasebrae.com.br/cultura-empreendedora/renda-do-empreendedor-senior-supera-em-mais-de-40-a-do-jovem-dono-de-pequeno-negocio-aponta-pesquisa. Acesso em: 27 jul. 2025.</w:t>
      </w:r>
    </w:p>
    <w:p w:rsidR="00000000" w:rsidDel="00000000" w:rsidP="00000000" w:rsidRDefault="00000000" w:rsidRPr="00000000" w14:paraId="00000101">
      <w:pPr>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 Lisa Nicole. </w:t>
      </w:r>
      <w:r w:rsidDel="00000000" w:rsidR="00000000" w:rsidRPr="00000000">
        <w:rPr>
          <w:rFonts w:ascii="Times New Roman" w:cs="Times New Roman" w:eastAsia="Times New Roman" w:hAnsi="Times New Roman"/>
          <w:b w:val="1"/>
          <w:bCs w:val="1"/>
          <w:sz w:val="24"/>
          <w:szCs w:val="24"/>
          <w:rtl w:val="0"/>
        </w:rPr>
        <w:t xml:space="preserve">Four things women should consider before starting a business</w:t>
      </w:r>
      <w:r w:rsidDel="00000000" w:rsidR="00000000" w:rsidRPr="00000000">
        <w:rPr>
          <w:rFonts w:ascii="Times New Roman" w:cs="Times New Roman" w:eastAsia="Times New Roman" w:hAnsi="Times New Roman"/>
          <w:sz w:val="24"/>
          <w:szCs w:val="24"/>
          <w:rtl w:val="0"/>
        </w:rPr>
        <w:t xml:space="preserve">. 29 abr. 2014. Disponível em: https://www.forbes.com/sites/yec/2014/04/29/four-things-women-should-consider-before-starting-a-business/. Acesso em: 11 abr. 2025.</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IBGE. Estatísticas sobre Microempreendedores Individuais (MEI).2023. Disponível em: </w:t>
      </w:r>
      <w:hyperlink r:id="rId12">
        <w:r w:rsidDel="00000000" w:rsidR="00000000" w:rsidRPr="00000000">
          <w:rPr>
            <w:rFonts w:ascii="Times New Roman" w:cs="Times New Roman" w:eastAsia="Times New Roman" w:hAnsi="Times New Roman"/>
            <w:sz w:val="24"/>
            <w:szCs w:val="24"/>
            <w:u w:val="single"/>
            <w:rtl w:val="0"/>
          </w:rPr>
          <w:t xml:space="preserve">https://www.ibge.gov.br/estatisticas/multidominio/genero/20163-estatisticas-de-genero-indicadores-sociais-das-mulheres-no-brasil.html</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Instituto Brasileiro de Geografia e Estatística – IBGE. </w:t>
      </w:r>
      <w:r w:rsidDel="00000000" w:rsidR="00000000" w:rsidRPr="00000000">
        <w:rPr>
          <w:rFonts w:ascii="Times New Roman" w:cs="Times New Roman" w:eastAsia="Times New Roman" w:hAnsi="Times New Roman"/>
          <w:b w:val="1"/>
          <w:bCs w:val="1"/>
          <w:sz w:val="24"/>
          <w:szCs w:val="24"/>
          <w:rtl w:val="0"/>
        </w:rPr>
        <w:t xml:space="preserve">Donos de negócio da terceira idade no Brasil no 3º trimestre de 2020</w:t>
      </w:r>
      <w:r w:rsidDel="00000000" w:rsidR="00000000" w:rsidRPr="00000000">
        <w:rPr>
          <w:rFonts w:ascii="Times New Roman" w:cs="Times New Roman" w:eastAsia="Times New Roman" w:hAnsi="Times New Roman"/>
          <w:sz w:val="24"/>
          <w:szCs w:val="24"/>
          <w:rtl w:val="0"/>
        </w:rPr>
        <w:t xml:space="preserve">. 2021. Disponível em: </w:t>
      </w:r>
      <w:hyperlink r:id="rId13">
        <w:r w:rsidDel="00000000" w:rsidR="00000000" w:rsidRPr="00000000">
          <w:rPr>
            <w:rFonts w:ascii="Times New Roman" w:cs="Times New Roman" w:eastAsia="Times New Roman" w:hAnsi="Times New Roman"/>
            <w:sz w:val="24"/>
            <w:szCs w:val="24"/>
            <w:u w:val="single"/>
            <w:rtl w:val="0"/>
          </w:rPr>
          <w:t xml:space="preserve">https://sebrae.com. br/sites/Po rtalSe brae/artigos/perfil-dos-empreendedores-da-terceira-idade-no-brasil, 9158c34f9 6306810 VgnVCM1000001b00320 aRCRD</w:t>
        </w:r>
      </w:hyperlink>
      <w:r w:rsidDel="00000000" w:rsidR="00000000" w:rsidRPr="00000000">
        <w:rPr>
          <w:rFonts w:ascii="Times New Roman" w:cs="Times New Roman" w:eastAsia="Times New Roman" w:hAnsi="Times New Roman"/>
          <w:sz w:val="24"/>
          <w:szCs w:val="24"/>
          <w:rtl w:val="0"/>
        </w:rPr>
        <w:t xml:space="preserve">. Acesso em: 11 abr. 2025.</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Receita Federal. </w:t>
      </w:r>
      <w:r w:rsidDel="00000000" w:rsidR="00000000" w:rsidRPr="00000000">
        <w:rPr>
          <w:rFonts w:ascii="Times New Roman" w:cs="Times New Roman" w:eastAsia="Times New Roman" w:hAnsi="Times New Roman"/>
          <w:b w:val="1"/>
          <w:bCs w:val="1"/>
          <w:color w:val="000000"/>
          <w:sz w:val="24"/>
          <w:szCs w:val="24"/>
          <w:rtl w:val="0"/>
        </w:rPr>
        <w:t xml:space="preserve">Relatórios de Microempreendedores Individuais (MEI)</w:t>
      </w:r>
      <w:r w:rsidDel="00000000" w:rsidR="00000000" w:rsidRPr="00000000">
        <w:rPr>
          <w:rFonts w:ascii="Times New Roman" w:cs="Times New Roman" w:eastAsia="Times New Roman" w:hAnsi="Times New Roman"/>
          <w:color w:val="000000"/>
          <w:sz w:val="24"/>
          <w:szCs w:val="24"/>
          <w:rtl w:val="0"/>
        </w:rPr>
        <w:t xml:space="preserve">. 2023. Disponível em :http://www22.receita.fazenda.gov.br/ins cricaomei/private/pages/relatorios/opc oesRelatorio.jsf.  Acesso em: 11 abr. 2025.</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CHIAVENATO, Idalberto</w:t>
      </w:r>
      <w:r w:rsidDel="00000000" w:rsidR="00000000" w:rsidRPr="00000000">
        <w:rPr>
          <w:rFonts w:ascii="Times New Roman" w:cs="Times New Roman" w:eastAsia="Times New Roman" w:hAnsi="Times New Roman"/>
          <w:b w:val="1"/>
          <w:bCs w:val="1"/>
          <w:color w:val="000000"/>
          <w:sz w:val="24"/>
          <w:szCs w:val="24"/>
          <w:rtl w:val="0"/>
        </w:rPr>
        <w:t xml:space="preserve">. Empreendedorismo</w:t>
      </w:r>
      <w:r w:rsidDel="00000000" w:rsidR="00000000" w:rsidRPr="00000000">
        <w:rPr>
          <w:rFonts w:ascii="Times New Roman" w:cs="Times New Roman" w:eastAsia="Times New Roman" w:hAnsi="Times New Roman"/>
          <w:color w:val="000000"/>
          <w:sz w:val="24"/>
          <w:szCs w:val="24"/>
          <w:rtl w:val="0"/>
        </w:rPr>
        <w:t xml:space="preserve">: dando asas ao espírito empreendedor. 2. ed. São Paulo: Saraiva, 2007.</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DOLABELA, Fernando. </w:t>
      </w:r>
      <w:r w:rsidDel="00000000" w:rsidR="00000000" w:rsidRPr="00000000">
        <w:rPr>
          <w:rFonts w:ascii="Times New Roman" w:cs="Times New Roman" w:eastAsia="Times New Roman" w:hAnsi="Times New Roman"/>
          <w:b w:val="1"/>
          <w:bCs w:val="1"/>
          <w:color w:val="000000"/>
          <w:sz w:val="24"/>
          <w:szCs w:val="24"/>
          <w:rtl w:val="0"/>
        </w:rPr>
        <w:t xml:space="preserve">O Segredo de Luísa</w:t>
      </w:r>
      <w:r w:rsidDel="00000000" w:rsidR="00000000" w:rsidRPr="00000000">
        <w:rPr>
          <w:rFonts w:ascii="Times New Roman" w:cs="Times New Roman" w:eastAsia="Times New Roman" w:hAnsi="Times New Roman"/>
          <w:color w:val="000000"/>
          <w:sz w:val="24"/>
          <w:szCs w:val="24"/>
          <w:rtl w:val="0"/>
        </w:rPr>
        <w:t xml:space="preserve">: uma ideia, uma paixão e um plano de negócios. Rio de Janeiro: Sextante, 2008.</w:t>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DORNELAS, José Carlos Assis. </w:t>
      </w:r>
      <w:r w:rsidDel="00000000" w:rsidR="00000000" w:rsidRPr="00000000">
        <w:rPr>
          <w:rFonts w:ascii="Times New Roman" w:cs="Times New Roman" w:eastAsia="Times New Roman" w:hAnsi="Times New Roman"/>
          <w:b w:val="1"/>
          <w:bCs w:val="1"/>
          <w:color w:val="000000"/>
          <w:sz w:val="24"/>
          <w:szCs w:val="24"/>
          <w:rtl w:val="0"/>
        </w:rPr>
        <w:t xml:space="preserve">Empreendedorismo</w:t>
      </w:r>
      <w:r w:rsidDel="00000000" w:rsidR="00000000" w:rsidRPr="00000000">
        <w:rPr>
          <w:rFonts w:ascii="Times New Roman" w:cs="Times New Roman" w:eastAsia="Times New Roman" w:hAnsi="Times New Roman"/>
          <w:color w:val="000000"/>
          <w:sz w:val="24"/>
          <w:szCs w:val="24"/>
          <w:rtl w:val="0"/>
        </w:rPr>
        <w:t xml:space="preserve">: transformando ideias em negócios. Rio de Janeiro: Elsevier, 2001.</w:t>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GEM – Global Entrepreneurship Monitor. </w:t>
      </w:r>
      <w:r w:rsidDel="00000000" w:rsidR="00000000" w:rsidRPr="00000000">
        <w:rPr>
          <w:rFonts w:ascii="Times New Roman" w:cs="Times New Roman" w:eastAsia="Times New Roman" w:hAnsi="Times New Roman"/>
          <w:b w:val="1"/>
          <w:bCs w:val="1"/>
          <w:color w:val="000000"/>
          <w:sz w:val="24"/>
          <w:szCs w:val="24"/>
          <w:rtl w:val="0"/>
        </w:rPr>
        <w:t xml:space="preserve">Relatório de 2020 sobre empreendedorismo no Brasil</w:t>
      </w:r>
      <w:r w:rsidDel="00000000" w:rsidR="00000000" w:rsidRPr="00000000">
        <w:rPr>
          <w:rFonts w:ascii="Times New Roman" w:cs="Times New Roman" w:eastAsia="Times New Roman" w:hAnsi="Times New Roman"/>
          <w:color w:val="000000"/>
          <w:sz w:val="24"/>
          <w:szCs w:val="24"/>
          <w:rtl w:val="0"/>
        </w:rPr>
        <w:t xml:space="preserve">. Disponível em: </w:t>
      </w:r>
      <w:hyperlink r:id="rId14">
        <w:r w:rsidDel="00000000" w:rsidR="00000000" w:rsidRPr="00000000">
          <w:rPr>
            <w:rFonts w:ascii="Times New Roman" w:cs="Times New Roman" w:eastAsia="Times New Roman" w:hAnsi="Times New Roman"/>
            <w:sz w:val="24"/>
            <w:szCs w:val="24"/>
            <w:u w:val="single"/>
            <w:rtl w:val="0"/>
          </w:rPr>
          <w:t xml:space="preserve">https://www.gemconsortium.org/report/50691</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GLOBAL ENTREPRENEURSHIP MONITOR. </w:t>
      </w:r>
      <w:r w:rsidDel="00000000" w:rsidR="00000000" w:rsidRPr="00000000">
        <w:rPr>
          <w:rFonts w:ascii="Times New Roman" w:cs="Times New Roman" w:eastAsia="Times New Roman" w:hAnsi="Times New Roman"/>
          <w:b w:val="1"/>
          <w:bCs w:val="1"/>
          <w:color w:val="000000"/>
          <w:sz w:val="24"/>
          <w:szCs w:val="24"/>
          <w:rtl w:val="0"/>
        </w:rPr>
        <w:t xml:space="preserve">Global Report 2016/2017</w:t>
      </w:r>
      <w:r w:rsidDel="00000000" w:rsidR="00000000" w:rsidRPr="00000000">
        <w:rPr>
          <w:rFonts w:ascii="Times New Roman" w:cs="Times New Roman" w:eastAsia="Times New Roman" w:hAnsi="Times New Roman"/>
          <w:color w:val="000000"/>
          <w:sz w:val="24"/>
          <w:szCs w:val="24"/>
          <w:rtl w:val="0"/>
        </w:rPr>
        <w:t xml:space="preserve">. Babson College; London Business School; Tecnológico de Monterrey; Universidad del Desarrollo; University Tun Abdul Razak, 2017. Disponível em: </w:t>
      </w:r>
      <w:hyperlink r:id="rId15">
        <w:r w:rsidDel="00000000" w:rsidR="00000000" w:rsidRPr="00000000">
          <w:rPr>
            <w:rFonts w:ascii="Times New Roman" w:cs="Times New Roman" w:eastAsia="Times New Roman" w:hAnsi="Times New Roman"/>
            <w:sz w:val="24"/>
            <w:szCs w:val="24"/>
            <w:u w:val="single"/>
            <w:rtl w:val="0"/>
          </w:rPr>
          <w:t xml:space="preserve">https://www.gemconsortium.org/report/gem-2016-2017-global-report</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GOMES, Ana; SANTANA, Beatriz</w:t>
      </w:r>
      <w:r w:rsidDel="00000000" w:rsidR="00000000" w:rsidRPr="00000000">
        <w:rPr>
          <w:rFonts w:ascii="Times New Roman" w:cs="Times New Roman" w:eastAsia="Times New Roman" w:hAnsi="Times New Roman"/>
          <w:b w:val="1"/>
          <w:bCs w:val="1"/>
          <w:color w:val="000000"/>
          <w:sz w:val="24"/>
          <w:szCs w:val="24"/>
          <w:rtl w:val="0"/>
        </w:rPr>
        <w:t xml:space="preserve">. Empreendedorismo feminino e o conflito trabalho-família</w:t>
      </w:r>
      <w:r w:rsidDel="00000000" w:rsidR="00000000" w:rsidRPr="00000000">
        <w:rPr>
          <w:rFonts w:ascii="Times New Roman" w:cs="Times New Roman" w:eastAsia="Times New Roman" w:hAnsi="Times New Roman"/>
          <w:color w:val="000000"/>
          <w:sz w:val="24"/>
          <w:szCs w:val="24"/>
          <w:rtl w:val="0"/>
        </w:rPr>
        <w:t xml:space="preserve">. In: Anais do Encontro Nacional de Estudos Organizacionais, 2004. Disponível em: </w:t>
      </w:r>
      <w:hyperlink r:id="rId16">
        <w:r w:rsidDel="00000000" w:rsidR="00000000" w:rsidRPr="00000000">
          <w:rPr>
            <w:rFonts w:ascii="Times New Roman" w:cs="Times New Roman" w:eastAsia="Times New Roman" w:hAnsi="Times New Roman"/>
            <w:sz w:val="24"/>
            <w:szCs w:val="24"/>
            <w:u w:val="single"/>
            <w:rtl w:val="0"/>
          </w:rPr>
          <w:t xml:space="preserve">https://ri.ufs.br/bitstream/riufs/779/1/EmpreendedorismoFemininoConflito.pdf</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GREATTI, Lígia; SENHORINI, Vilma Meurer. </w:t>
      </w:r>
      <w:r w:rsidDel="00000000" w:rsidR="00000000" w:rsidRPr="00000000">
        <w:rPr>
          <w:rFonts w:ascii="Times New Roman" w:cs="Times New Roman" w:eastAsia="Times New Roman" w:hAnsi="Times New Roman"/>
          <w:b w:val="1"/>
          <w:bCs w:val="1"/>
          <w:color w:val="000000"/>
          <w:sz w:val="24"/>
          <w:szCs w:val="24"/>
          <w:rtl w:val="0"/>
        </w:rPr>
        <w:t xml:space="preserve">Empreendedorismo</w:t>
      </w:r>
      <w:r w:rsidDel="00000000" w:rsidR="00000000" w:rsidRPr="00000000">
        <w:rPr>
          <w:rFonts w:ascii="Times New Roman" w:cs="Times New Roman" w:eastAsia="Times New Roman" w:hAnsi="Times New Roman"/>
          <w:color w:val="000000"/>
          <w:sz w:val="24"/>
          <w:szCs w:val="24"/>
          <w:rtl w:val="0"/>
        </w:rPr>
        <w:t xml:space="preserve">: uma visão comportamentalista. Encontro de Estudos sobre Empreendedorismo e Gestão de Empresas. Anais, v. 1, 2000.</w:t>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INSTITUTO BRASILEIRO DE GEOGRAFIA E ESTATÍSTICA. Censo 2022: número de pessoas com 65 anos ou mais de idade cresceu 57,4% em 12 anos. Rio de Janeiro: IBGE, 2023. Disponível em: https://agenciadenoticias.ibge.gov.br/agencia-noticias/2012-agencia-de-noticias/noticias/38186-censo-2022-numero-de-pessoas-com-65-anos-ou-mais-de-idade-cresceu-57-4-em-12-anos. Acesso em: 27 jul. 2025.</w:t>
      </w:r>
    </w:p>
    <w:p w:rsidR="00000000" w:rsidDel="00000000" w:rsidP="00000000" w:rsidRDefault="00000000" w:rsidRPr="00000000" w14:paraId="00000119">
      <w:pPr>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MCCLELLAND, David C. </w:t>
      </w:r>
      <w:r w:rsidDel="00000000" w:rsidR="00000000" w:rsidRPr="00000000">
        <w:rPr>
          <w:rFonts w:ascii="Times New Roman" w:cs="Times New Roman" w:eastAsia="Times New Roman" w:hAnsi="Times New Roman"/>
          <w:b w:val="1"/>
          <w:bCs w:val="1"/>
          <w:color w:val="000000"/>
          <w:sz w:val="24"/>
          <w:szCs w:val="24"/>
          <w:rtl w:val="0"/>
        </w:rPr>
        <w:t xml:space="preserve">The Achieving Society</w:t>
      </w:r>
      <w:r w:rsidDel="00000000" w:rsidR="00000000" w:rsidRPr="00000000">
        <w:rPr>
          <w:rFonts w:ascii="Times New Roman" w:cs="Times New Roman" w:eastAsia="Times New Roman" w:hAnsi="Times New Roman"/>
          <w:color w:val="000000"/>
          <w:sz w:val="24"/>
          <w:szCs w:val="24"/>
          <w:rtl w:val="0"/>
        </w:rPr>
        <w:t xml:space="preserve">. Princeton: Van Nostrand, 1961.</w:t>
      </w:r>
    </w:p>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Mercantil do Brasil. </w:t>
      </w:r>
      <w:r w:rsidDel="00000000" w:rsidR="00000000" w:rsidRPr="00000000">
        <w:rPr>
          <w:rFonts w:ascii="Times New Roman" w:cs="Times New Roman" w:eastAsia="Times New Roman" w:hAnsi="Times New Roman"/>
          <w:b w:val="1"/>
          <w:bCs w:val="1"/>
          <w:sz w:val="24"/>
          <w:szCs w:val="24"/>
          <w:rtl w:val="0"/>
        </w:rPr>
        <w:t xml:space="preserve">Empreendedorismo na terceira idade desengaveta sonhos e cria novas possibilidades</w:t>
      </w:r>
      <w:r w:rsidDel="00000000" w:rsidR="00000000" w:rsidRPr="00000000">
        <w:rPr>
          <w:rFonts w:ascii="Times New Roman" w:cs="Times New Roman" w:eastAsia="Times New Roman" w:hAnsi="Times New Roman"/>
          <w:sz w:val="24"/>
          <w:szCs w:val="24"/>
          <w:rtl w:val="0"/>
        </w:rPr>
        <w:t xml:space="preserve">. 1 maio. 2022. Disponível em: </w:t>
      </w:r>
      <w:hyperlink r:id="rId17">
        <w:r w:rsidDel="00000000" w:rsidR="00000000" w:rsidRPr="00000000">
          <w:rPr>
            <w:rFonts w:ascii="Times New Roman" w:cs="Times New Roman" w:eastAsia="Times New Roman" w:hAnsi="Times New Roman"/>
            <w:sz w:val="24"/>
            <w:szCs w:val="24"/>
            <w:u w:val="single"/>
            <w:rtl w:val="0"/>
          </w:rPr>
          <w:t xml:space="preserve">https://www.em.com .br/app/noticia/patrocinad o/mercantildobrasil /2022/05/01/noticia-patrocinado-mercantildobras il,1363261.shtml</w:t>
        </w:r>
      </w:hyperlink>
      <w:r w:rsidDel="00000000" w:rsidR="00000000" w:rsidRPr="00000000">
        <w:rPr>
          <w:rFonts w:ascii="Times New Roman" w:cs="Times New Roman" w:eastAsia="Times New Roman" w:hAnsi="Times New Roman"/>
          <w:sz w:val="24"/>
          <w:szCs w:val="24"/>
          <w:rtl w:val="0"/>
        </w:rPr>
        <w:t xml:space="preserve">. Acesso em: 11 abr. 2025.</w:t>
      </w:r>
    </w:p>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MOVIMENTO MULHER 360. Perfil das mulheres empreendedoras no Brasil. São Paulo: Movimento Mulher 360, 2024. Disponível em: https://movimentomulher360.com.br/noticias/perfil-mulheres-empreendedoras-brasil-2024. Acesso em: 27 jul. 2025.</w:t>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OMS. Organização Mundial da Saúde</w:t>
      </w:r>
      <w:r w:rsidDel="00000000" w:rsidR="00000000" w:rsidRPr="00000000">
        <w:rPr>
          <w:rFonts w:ascii="Times New Roman" w:cs="Times New Roman" w:eastAsia="Times New Roman" w:hAnsi="Times New Roman"/>
          <w:b w:val="1"/>
          <w:bCs w:val="1"/>
          <w:sz w:val="24"/>
          <w:szCs w:val="24"/>
          <w:rtl w:val="0"/>
        </w:rPr>
        <w:t xml:space="preserve">. Envelhecimento e igualdade entre idosos e jovens até 2050</w:t>
      </w:r>
      <w:r w:rsidDel="00000000" w:rsidR="00000000" w:rsidRPr="00000000">
        <w:rPr>
          <w:rFonts w:ascii="Times New Roman" w:cs="Times New Roman" w:eastAsia="Times New Roman" w:hAnsi="Times New Roman"/>
          <w:sz w:val="24"/>
          <w:szCs w:val="24"/>
          <w:rtl w:val="0"/>
        </w:rPr>
        <w:t xml:space="preserve">. 2014. Disponível em: </w:t>
      </w:r>
      <w:hyperlink r:id="rId18">
        <w:r w:rsidDel="00000000" w:rsidR="00000000" w:rsidRPr="00000000">
          <w:rPr>
            <w:rFonts w:ascii="Times New Roman" w:cs="Times New Roman" w:eastAsia="Times New Roman" w:hAnsi="Times New Roman"/>
            <w:sz w:val="24"/>
            <w:szCs w:val="24"/>
            <w:u w:val="single"/>
            <w:rtl w:val="0"/>
          </w:rPr>
          <w:t xml:space="preserve">https://brasil.un.org/pt-br/55124-mundo-ter%C3%A1-2-bilh%C3%B5es-de-idosos-em-2050-oms-diz-que-envelhecer-bem-deve-ser-prioridade-global</w:t>
        </w:r>
      </w:hyperlink>
      <w:r w:rsidDel="00000000" w:rsidR="00000000" w:rsidRPr="00000000">
        <w:rPr>
          <w:rFonts w:ascii="Times New Roman" w:cs="Times New Roman" w:eastAsia="Times New Roman" w:hAnsi="Times New Roman"/>
          <w:sz w:val="24"/>
          <w:szCs w:val="24"/>
          <w:rtl w:val="0"/>
        </w:rPr>
        <w:t xml:space="preserve">. Acesso em: 11 abr. 2025.</w:t>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RAPOSO, Mário; ASTONI, Márcia. </w:t>
      </w:r>
      <w:r w:rsidDel="00000000" w:rsidR="00000000" w:rsidRPr="00000000">
        <w:rPr>
          <w:rFonts w:ascii="Times New Roman" w:cs="Times New Roman" w:eastAsia="Times New Roman" w:hAnsi="Times New Roman"/>
          <w:b w:val="1"/>
          <w:bCs w:val="1"/>
          <w:sz w:val="24"/>
          <w:szCs w:val="24"/>
          <w:rtl w:val="0"/>
        </w:rPr>
        <w:t xml:space="preserve">Empreendedorismo Feminino no Brasil</w:t>
      </w:r>
      <w:r w:rsidDel="00000000" w:rsidR="00000000" w:rsidRPr="00000000">
        <w:rPr>
          <w:rFonts w:ascii="Times New Roman" w:cs="Times New Roman" w:eastAsia="Times New Roman" w:hAnsi="Times New Roman"/>
          <w:sz w:val="24"/>
          <w:szCs w:val="24"/>
          <w:rtl w:val="0"/>
        </w:rPr>
        <w:t xml:space="preserve">: Motivações e Desafios. Revista Brasileira de Estudos Empresariais, São Paulo, v. 10, n. 2, p. 45-62, ago./dez. 2007.</w:t>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RME. </w:t>
      </w:r>
      <w:r w:rsidDel="00000000" w:rsidR="00000000" w:rsidRPr="00000000">
        <w:rPr>
          <w:rFonts w:ascii="Times New Roman" w:cs="Times New Roman" w:eastAsia="Times New Roman" w:hAnsi="Times New Roman"/>
          <w:b w:val="1"/>
          <w:bCs w:val="1"/>
          <w:color w:val="000000"/>
          <w:sz w:val="24"/>
          <w:szCs w:val="24"/>
          <w:rtl w:val="0"/>
        </w:rPr>
        <w:t xml:space="preserve">Rede Mulher Empreendedor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Nosso 2020 em números</w:t>
      </w:r>
      <w:r w:rsidDel="00000000" w:rsidR="00000000" w:rsidRPr="00000000">
        <w:rPr>
          <w:rFonts w:ascii="Times New Roman" w:cs="Times New Roman" w:eastAsia="Times New Roman" w:hAnsi="Times New Roman"/>
          <w:color w:val="000000"/>
          <w:sz w:val="24"/>
          <w:szCs w:val="24"/>
          <w:rtl w:val="0"/>
        </w:rPr>
        <w:t xml:space="preserve">. Disponível em: </w:t>
      </w:r>
      <w:hyperlink r:id="rId19">
        <w:r w:rsidDel="00000000" w:rsidR="00000000" w:rsidRPr="00000000">
          <w:rPr>
            <w:rFonts w:ascii="Times New Roman" w:cs="Times New Roman" w:eastAsia="Times New Roman" w:hAnsi="Times New Roman"/>
            <w:sz w:val="24"/>
            <w:szCs w:val="24"/>
            <w:u w:val="single"/>
            <w:rtl w:val="0"/>
          </w:rPr>
          <w:t xml:space="preserve">https://rme.net.br/nosso-2020-em-numeros/</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25">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RME. Rede Mulher Empreendedora. </w:t>
      </w:r>
      <w:r w:rsidDel="00000000" w:rsidR="00000000" w:rsidRPr="00000000">
        <w:rPr>
          <w:rFonts w:ascii="Times New Roman" w:cs="Times New Roman" w:eastAsia="Times New Roman" w:hAnsi="Times New Roman"/>
          <w:b w:val="1"/>
          <w:bCs w:val="1"/>
          <w:color w:val="000000"/>
          <w:sz w:val="24"/>
          <w:szCs w:val="24"/>
          <w:rtl w:val="0"/>
        </w:rPr>
        <w:t xml:space="preserve">Pesquisa da Rede Mulher Empreendedora avança com dados que comparam negócios de mulheres e homens</w:t>
      </w:r>
      <w:r w:rsidDel="00000000" w:rsidR="00000000" w:rsidRPr="00000000">
        <w:rPr>
          <w:rFonts w:ascii="Times New Roman" w:cs="Times New Roman" w:eastAsia="Times New Roman" w:hAnsi="Times New Roman"/>
          <w:color w:val="000000"/>
          <w:sz w:val="24"/>
          <w:szCs w:val="24"/>
          <w:rtl w:val="0"/>
        </w:rPr>
        <w:t xml:space="preserve">. 2019. Disponível em: </w:t>
      </w:r>
      <w:hyperlink r:id="rId20">
        <w:r w:rsidDel="00000000" w:rsidR="00000000" w:rsidRPr="00000000">
          <w:rPr>
            <w:rFonts w:ascii="Times New Roman" w:cs="Times New Roman" w:eastAsia="Times New Roman" w:hAnsi="Times New Roman"/>
            <w:sz w:val="24"/>
            <w:szCs w:val="24"/>
            <w:u w:val="single"/>
            <w:rtl w:val="0"/>
          </w:rPr>
          <w:t xml:space="preserve">https://rme.net.br/pesquisa-da-rede-mulher-empreendedora-avanca-com-dados-que-comparam-negocios-de-mulheres-e-homens/</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Aproveite a experiência para empreender na terceira idade</w:t>
      </w:r>
      <w:r w:rsidDel="00000000" w:rsidR="00000000" w:rsidRPr="00000000">
        <w:rPr>
          <w:rFonts w:ascii="Times New Roman" w:cs="Times New Roman" w:eastAsia="Times New Roman" w:hAnsi="Times New Roman"/>
          <w:sz w:val="24"/>
          <w:szCs w:val="24"/>
          <w:rtl w:val="0"/>
        </w:rPr>
        <w:t xml:space="preserve">. 25 jul. 2022. Disponível em: </w:t>
      </w:r>
      <w:hyperlink r:id="rId21">
        <w:r w:rsidDel="00000000" w:rsidR="00000000" w:rsidRPr="00000000">
          <w:rPr>
            <w:rFonts w:ascii="Times New Roman" w:cs="Times New Roman" w:eastAsia="Times New Roman" w:hAnsi="Times New Roman"/>
            <w:sz w:val="24"/>
            <w:szCs w:val="24"/>
            <w:u w:val="single"/>
            <w:rtl w:val="0"/>
          </w:rPr>
          <w:t xml:space="preserve">https://sebrae.com.br/sites/PortalSebrae/artigos/aproveite-a-experiencia-para-empreender-na-terceira-idade,4a8a8b88ba73e410VgnVCM1000003b74010aRCRD</w:t>
        </w:r>
      </w:hyperlink>
      <w:r w:rsidDel="00000000" w:rsidR="00000000" w:rsidRPr="00000000">
        <w:rPr>
          <w:rFonts w:ascii="Times New Roman" w:cs="Times New Roman" w:eastAsia="Times New Roman" w:hAnsi="Times New Roman"/>
          <w:sz w:val="24"/>
          <w:szCs w:val="24"/>
          <w:rtl w:val="0"/>
        </w:rPr>
        <w:t xml:space="preserve">. Acesso em: 11 abr. 2025.</w:t>
      </w:r>
    </w:p>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SEBRAE. </w:t>
      </w:r>
      <w:r w:rsidDel="00000000" w:rsidR="00000000" w:rsidRPr="00000000">
        <w:rPr>
          <w:rFonts w:ascii="Times New Roman" w:cs="Times New Roman" w:eastAsia="Times New Roman" w:hAnsi="Times New Roman"/>
          <w:b w:val="1"/>
          <w:bCs w:val="1"/>
          <w:color w:val="000000"/>
          <w:sz w:val="24"/>
          <w:szCs w:val="24"/>
          <w:rtl w:val="0"/>
        </w:rPr>
        <w:t xml:space="preserve">As mulheres ganham espaço e fama no mundo dos negócios</w:t>
      </w:r>
      <w:r w:rsidDel="00000000" w:rsidR="00000000" w:rsidRPr="00000000">
        <w:rPr>
          <w:rFonts w:ascii="Times New Roman" w:cs="Times New Roman" w:eastAsia="Times New Roman" w:hAnsi="Times New Roman"/>
          <w:color w:val="000000"/>
          <w:sz w:val="24"/>
          <w:szCs w:val="24"/>
          <w:rtl w:val="0"/>
        </w:rPr>
        <w:t xml:space="preserve">. 2021. Disponível em: </w:t>
      </w:r>
      <w:hyperlink r:id="rId22">
        <w:r w:rsidDel="00000000" w:rsidR="00000000" w:rsidRPr="00000000">
          <w:rPr>
            <w:rFonts w:ascii="Times New Roman" w:cs="Times New Roman" w:eastAsia="Times New Roman" w:hAnsi="Times New Roman"/>
            <w:sz w:val="24"/>
            <w:szCs w:val="24"/>
            <w:u w:val="single"/>
            <w:rtl w:val="0"/>
          </w:rPr>
          <w:t xml:space="preserve">https://sebrae.com.br/sites/PortalSebrae/empreendedorismofeminino</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SEBRAE. </w:t>
      </w:r>
      <w:r w:rsidDel="00000000" w:rsidR="00000000" w:rsidRPr="00000000">
        <w:rPr>
          <w:rFonts w:ascii="Times New Roman" w:cs="Times New Roman" w:eastAsia="Times New Roman" w:hAnsi="Times New Roman"/>
          <w:b w:val="1"/>
          <w:bCs w:val="1"/>
          <w:color w:val="000000"/>
          <w:sz w:val="24"/>
          <w:szCs w:val="24"/>
          <w:rtl w:val="0"/>
        </w:rPr>
        <w:t xml:space="preserve">Empreendedorismo e maternidade</w:t>
      </w:r>
      <w:r w:rsidDel="00000000" w:rsidR="00000000" w:rsidRPr="00000000">
        <w:rPr>
          <w:rFonts w:ascii="Times New Roman" w:cs="Times New Roman" w:eastAsia="Times New Roman" w:hAnsi="Times New Roman"/>
          <w:color w:val="000000"/>
          <w:sz w:val="24"/>
          <w:szCs w:val="24"/>
          <w:rtl w:val="0"/>
        </w:rPr>
        <w:t xml:space="preserve">: pode ser uma equação possível? 2022.2022a. Disponível em: </w:t>
      </w:r>
      <w:hyperlink r:id="rId23">
        <w:r w:rsidDel="00000000" w:rsidR="00000000" w:rsidRPr="00000000">
          <w:rPr>
            <w:rFonts w:ascii="Times New Roman" w:cs="Times New Roman" w:eastAsia="Times New Roman" w:hAnsi="Times New Roman"/>
            <w:sz w:val="24"/>
            <w:szCs w:val="24"/>
            <w:u w:val="single"/>
            <w:rtl w:val="0"/>
          </w:rPr>
          <w:t xml:space="preserve">https://sebrae.com.br/sites/PortalSebrae/artigos/empreendedorismo-e-maternidade-pode-ser-uma-equacao-possivel,3d8e52cfbd2f4810VgnVCM10 0000d701210Arc  RD</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SEBRAE. </w:t>
      </w:r>
      <w:r w:rsidDel="00000000" w:rsidR="00000000" w:rsidRPr="00000000">
        <w:rPr>
          <w:rFonts w:ascii="Times New Roman" w:cs="Times New Roman" w:eastAsia="Times New Roman" w:hAnsi="Times New Roman"/>
          <w:b w:val="1"/>
          <w:bCs w:val="1"/>
          <w:color w:val="000000"/>
          <w:sz w:val="24"/>
          <w:szCs w:val="24"/>
          <w:rtl w:val="0"/>
        </w:rPr>
        <w:t xml:space="preserve">Empreendedorismo no Brasil</w:t>
      </w:r>
      <w:r w:rsidDel="00000000" w:rsidR="00000000" w:rsidRPr="00000000">
        <w:rPr>
          <w:rFonts w:ascii="Times New Roman" w:cs="Times New Roman" w:eastAsia="Times New Roman" w:hAnsi="Times New Roman"/>
          <w:color w:val="000000"/>
          <w:sz w:val="24"/>
          <w:szCs w:val="24"/>
          <w:rtl w:val="0"/>
        </w:rPr>
        <w:t xml:space="preserve">: desafios e oportunidades para mulheres e idosos. Brasília, 2016. Disponível em: </w:t>
      </w:r>
      <w:hyperlink r:id="rId24">
        <w:r w:rsidDel="00000000" w:rsidR="00000000" w:rsidRPr="00000000">
          <w:rPr>
            <w:rFonts w:ascii="Times New Roman" w:cs="Times New Roman" w:eastAsia="Times New Roman" w:hAnsi="Times New Roman"/>
            <w:sz w:val="24"/>
            <w:szCs w:val="24"/>
            <w:u w:val="single"/>
            <w:rtl w:val="0"/>
          </w:rPr>
          <w:t xml:space="preserve">https://sebrae.com.br/sites/PortalSebrae/</w:t>
        </w:r>
      </w:hyperlink>
      <w:r w:rsidDel="00000000" w:rsidR="00000000" w:rsidRPr="00000000">
        <w:rPr>
          <w:rFonts w:ascii="Times New Roman" w:cs="Times New Roman" w:eastAsia="Times New Roman" w:hAnsi="Times New Roman"/>
          <w:color w:val="000000"/>
          <w:sz w:val="24"/>
          <w:szCs w:val="24"/>
          <w:rtl w:val="0"/>
        </w:rPr>
        <w:t xml:space="preserve">. Acesso em: 11 abr. 2025.</w:t>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SEBRAE. Mulher MEI: somos fortes, somos empreendedoras. Brasília: Sebrae, 2023. Disponível em: https://sebrae.com.br/sites/PortalSebrae/artigos/mulher-mei-somos-fortes-somos-empreendedoras%2Cd035f883f14a6810VgnVCM1000001b00320aRCRD. Acesso em: 27 jul. 2025.</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1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Mulher MEI</w:t>
      </w:r>
      <w:r w:rsidDel="00000000" w:rsidR="00000000" w:rsidRPr="00000000">
        <w:rPr>
          <w:rFonts w:ascii="Times New Roman" w:cs="Times New Roman" w:eastAsia="Times New Roman" w:hAnsi="Times New Roman"/>
          <w:sz w:val="24"/>
          <w:szCs w:val="24"/>
          <w:rtl w:val="0"/>
        </w:rPr>
        <w:t xml:space="preserve">: somos fortes, somos empreendedoras. Disponível em: </w:t>
      </w:r>
      <w:hyperlink r:id="rId25">
        <w:r w:rsidDel="00000000" w:rsidR="00000000" w:rsidRPr="00000000">
          <w:rPr>
            <w:rFonts w:ascii="Times New Roman" w:cs="Times New Roman" w:eastAsia="Times New Roman" w:hAnsi="Times New Roman"/>
            <w:sz w:val="24"/>
            <w:szCs w:val="24"/>
            <w:u w:val="single"/>
            <w:rtl w:val="0"/>
          </w:rPr>
          <w:t xml:space="preserve">https://sebrae.com.br/sites/PortalSebrae/artigos/mulher-mei-somos-fortes-somos-empreendedoras,d035f883f14a6810VgnVCM1000001b00320aRCRD</w:t>
        </w:r>
      </w:hyperlink>
      <w:r w:rsidDel="00000000" w:rsidR="00000000" w:rsidRPr="00000000">
        <w:rPr>
          <w:rFonts w:ascii="Times New Roman" w:cs="Times New Roman" w:eastAsia="Times New Roman" w:hAnsi="Times New Roman"/>
          <w:sz w:val="24"/>
          <w:szCs w:val="24"/>
          <w:rtl w:val="0"/>
        </w:rPr>
        <w:t xml:space="preserve">. 14 abr. 2023. Acesso em: 11 abr. 2025.</w:t>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Os desafios das mulheres </w:t>
      </w:r>
      <w:r w:rsidDel="00000000" w:rsidR="00000000" w:rsidRPr="00000000">
        <w:rPr>
          <w:rFonts w:ascii="Times New Roman" w:cs="Times New Roman" w:eastAsia="Times New Roman" w:hAnsi="Times New Roman"/>
          <w:sz w:val="24"/>
          <w:szCs w:val="24"/>
          <w:rtl w:val="0"/>
        </w:rPr>
        <w:t xml:space="preserve">empreendedoras. 2022b.Disponível em: </w:t>
      </w:r>
      <w:hyperlink r:id="rId26">
        <w:r w:rsidDel="00000000" w:rsidR="00000000" w:rsidRPr="00000000">
          <w:rPr>
            <w:rFonts w:ascii="Times New Roman" w:cs="Times New Roman" w:eastAsia="Times New Roman" w:hAnsi="Times New Roman"/>
            <w:sz w:val="24"/>
            <w:szCs w:val="24"/>
            <w:u w:val="single"/>
            <w:rtl w:val="0"/>
          </w:rPr>
          <w:t xml:space="preserve">https://sebrae.com.br/sites/PortalSebrae/os-desafios-das-mulheres-empreended oras,1d7c06f280fd1810VgnVCM100000d701210aRCRD</w:t>
        </w:r>
      </w:hyperlink>
      <w:r w:rsidDel="00000000" w:rsidR="00000000" w:rsidRPr="00000000">
        <w:rPr>
          <w:rFonts w:ascii="Times New Roman" w:cs="Times New Roman" w:eastAsia="Times New Roman" w:hAnsi="Times New Roman"/>
          <w:sz w:val="24"/>
          <w:szCs w:val="24"/>
          <w:rtl w:val="0"/>
        </w:rPr>
        <w:t xml:space="preserve">. Acesso em: 11 abr. 2025.</w:t>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SEBRAE PR. 60 no comando: o perfil do empreendedorismo sênior no Brasil. Sebrae Paraná, 2025. Disponível em: https://sebraepr.com.br/impulsiona/60-no-comando-o-perfil-empreendedorismo-senior-no-brasil/. Acesso em: 27 ago. 2025.</w:t>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SEBRAE. Setor de saúde, beleza e bem-estar cresce com inovações. Brasília: Sebrae, 2023. Disponível em: https://sebrae.com.br/sites/PortalSebrae/conteudos/posts/setor-de-saude-beleza-e-bem-estar-cresce-com-inovacoes%2C6e84d81adbf17810VgnVCM1000001b00320aRCRD. Acesso em: 27 jul. 2025.</w:t>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SEBRAE. Tendências do Empreendedorismo Feminino. Florianópolis: Sebrae SC, 2024. Disponível em: https://www.sebrae-sc.com.br/blog/tendencias-empreendedorismo-feminino-2. Acesso em: 27 jul. 2025.</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MOVIMENTO MULHER 360. Perfil das mulheres empreendedoras no Brasil. São Paulo: Movimento Mulher 360, 2024. Disponível em: https://movimentomulher360.com.br/noticias/perfil-mulheres-empreendedoras-brasil-2024. Acesso em: 27 jul. 2025.</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70c0"/>
          <w:sz w:val="24"/>
          <w:szCs w:val="24"/>
        </w:rPr>
      </w:pPr>
      <w:r w:rsidDel="00000000" w:rsidR="00000000" w:rsidRPr="00000000">
        <w:rPr>
          <w:rtl w:val="0"/>
        </w:rPr>
      </w:r>
    </w:p>
    <w:sectPr>
      <w:footerReference r:id="rId27" w:type="default"/>
      <w:type w:val="nextPage"/>
      <w:pgSz w:h="16840" w:w="11910" w:orient="portrait"/>
      <w:pgMar w:bottom="1134" w:top="1701" w:left="1701" w:right="1134"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
      <w:tblW w:w="9075.0" w:type="dxa"/>
      <w:jc w:val="left"/>
      <w:tblInd w:w="-115.0" w:type="dxa"/>
      <w:tblLayout w:type="fixed"/>
      <w:tblLook w:val="0600"/>
    </w:tblPr>
    <w:tblGrid>
      <w:gridCol w:w="3025"/>
      <w:gridCol w:w="3025"/>
      <w:gridCol w:w="3025"/>
      <w:tblGridChange w:id="0">
        <w:tblGrid>
          <w:gridCol w:w="3025"/>
          <w:gridCol w:w="3025"/>
          <w:gridCol w:w="3025"/>
        </w:tblGrid>
      </w:tblGridChange>
    </w:tblGrid>
    <w:tr>
      <w:trPr>
        <w:cantSplit w:val="0"/>
        <w:trHeight w:val="300" w:hRule="atLeast"/>
        <w:tblHeader w:val="0"/>
      </w:trPr>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075.0" w:type="dxa"/>
      <w:jc w:val="left"/>
      <w:tblInd w:w="-115.0" w:type="dxa"/>
      <w:tblLayout w:type="fixed"/>
      <w:tblLook w:val="0600"/>
    </w:tblPr>
    <w:tblGrid>
      <w:gridCol w:w="3025"/>
      <w:gridCol w:w="3025"/>
      <w:gridCol w:w="3025"/>
      <w:tblGridChange w:id="0">
        <w:tblGrid>
          <w:gridCol w:w="3025"/>
          <w:gridCol w:w="3025"/>
          <w:gridCol w:w="3025"/>
        </w:tblGrid>
      </w:tblGridChange>
    </w:tblGrid>
    <w:tr>
      <w:trPr>
        <w:cantSplit w:val="0"/>
        <w:trHeight w:val="300" w:hRule="atLeast"/>
        <w:tblHeader w:val="0"/>
      </w:trPr>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075.0" w:type="dxa"/>
      <w:jc w:val="left"/>
      <w:tblInd w:w="-115.0" w:type="dxa"/>
      <w:tblLayout w:type="fixed"/>
      <w:tblLook w:val="0600"/>
    </w:tblPr>
    <w:tblGrid>
      <w:gridCol w:w="3025"/>
      <w:gridCol w:w="3025"/>
      <w:gridCol w:w="3025"/>
      <w:tblGridChange w:id="0">
        <w:tblGrid>
          <w:gridCol w:w="3025"/>
          <w:gridCol w:w="3025"/>
          <w:gridCol w:w="3025"/>
        </w:tblGrid>
      </w:tblGridChange>
    </w:tblGrid>
    <w:tr>
      <w:trPr>
        <w:cantSplit w:val="0"/>
        <w:trHeight w:val="30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6240.0" w:type="dxa"/>
      <w:jc w:val="left"/>
      <w:tblInd w:w="-115.0" w:type="dxa"/>
      <w:tblLayout w:type="fixed"/>
      <w:tblLook w:val="0600"/>
    </w:tblPr>
    <w:tblGrid>
      <w:gridCol w:w="2080"/>
      <w:gridCol w:w="2080"/>
      <w:gridCol w:w="2080"/>
      <w:tblGridChange w:id="0">
        <w:tblGrid>
          <w:gridCol w:w="2080"/>
          <w:gridCol w:w="2080"/>
          <w:gridCol w:w="2080"/>
        </w:tblGrid>
      </w:tblGridChange>
    </w:tblGrid>
    <w:tr>
      <w:trPr>
        <w:cantSplit w:val="0"/>
        <w:trHeight w:val="30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decimal"/>
      <w:lvlText w:val="%1"/>
      <w:lvlJc w:val="left"/>
      <w:pPr>
        <w:ind w:left="360" w:hanging="360"/>
      </w:pPr>
      <w:rPr/>
    </w:lvl>
    <w:lvl w:ilvl="1">
      <w:start w:val="2"/>
      <w:numFmt w:val="decimal"/>
      <w:lvlText w:val="%1.%2"/>
      <w:lvlJc w:val="left"/>
      <w:pPr>
        <w:ind w:left="600" w:hanging="36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120" w:hanging="152"/>
      </w:pPr>
      <w:rPr>
        <w:rFonts w:ascii="Arial" w:cs="Arial" w:eastAsia="Arial" w:hAnsi="Arial"/>
        <w:sz w:val="24"/>
        <w:szCs w:val="24"/>
      </w:rPr>
    </w:lvl>
    <w:lvl w:ilvl="1">
      <w:start w:val="0"/>
      <w:numFmt w:val="bullet"/>
      <w:lvlText w:val="•"/>
      <w:lvlJc w:val="left"/>
      <w:pPr>
        <w:ind w:left="1038" w:hanging="152"/>
      </w:pPr>
      <w:rPr/>
    </w:lvl>
    <w:lvl w:ilvl="2">
      <w:start w:val="0"/>
      <w:numFmt w:val="bullet"/>
      <w:lvlText w:val="•"/>
      <w:lvlJc w:val="left"/>
      <w:pPr>
        <w:ind w:left="1957" w:hanging="152"/>
      </w:pPr>
      <w:rPr/>
    </w:lvl>
    <w:lvl w:ilvl="3">
      <w:start w:val="0"/>
      <w:numFmt w:val="bullet"/>
      <w:lvlText w:val="•"/>
      <w:lvlJc w:val="left"/>
      <w:pPr>
        <w:ind w:left="2876" w:hanging="151"/>
      </w:pPr>
      <w:rPr/>
    </w:lvl>
    <w:lvl w:ilvl="4">
      <w:start w:val="0"/>
      <w:numFmt w:val="bullet"/>
      <w:lvlText w:val="•"/>
      <w:lvlJc w:val="left"/>
      <w:pPr>
        <w:ind w:left="3795" w:hanging="152"/>
      </w:pPr>
      <w:rPr/>
    </w:lvl>
    <w:lvl w:ilvl="5">
      <w:start w:val="0"/>
      <w:numFmt w:val="bullet"/>
      <w:lvlText w:val="•"/>
      <w:lvlJc w:val="left"/>
      <w:pPr>
        <w:ind w:left="4714" w:hanging="152"/>
      </w:pPr>
      <w:rPr/>
    </w:lvl>
    <w:lvl w:ilvl="6">
      <w:start w:val="0"/>
      <w:numFmt w:val="bullet"/>
      <w:lvlText w:val="•"/>
      <w:lvlJc w:val="left"/>
      <w:pPr>
        <w:ind w:left="5632" w:hanging="152"/>
      </w:pPr>
      <w:rPr/>
    </w:lvl>
    <w:lvl w:ilvl="7">
      <w:start w:val="0"/>
      <w:numFmt w:val="bullet"/>
      <w:lvlText w:val="•"/>
      <w:lvlJc w:val="left"/>
      <w:pPr>
        <w:ind w:left="6551" w:hanging="152"/>
      </w:pPr>
      <w:rPr/>
    </w:lvl>
    <w:lvl w:ilvl="8">
      <w:start w:val="0"/>
      <w:numFmt w:val="bullet"/>
      <w:lvlText w:val="•"/>
      <w:lvlJc w:val="left"/>
      <w:pPr>
        <w:ind w:left="7470" w:hanging="152"/>
      </w:pPr>
      <w:rPr/>
    </w:lvl>
  </w:abstractNum>
  <w:abstractNum w:abstractNumId="1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hanging="360"/>
      <w:jc w:val="both"/>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line="360" w:lineRule="auto"/>
      <w:ind w:left="119" w:right="113" w:firstLine="0"/>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after="80" w:before="160" w:lineRule="auto"/>
    </w:pPr>
    <w:rPr>
      <w:sz w:val="28"/>
      <w:szCs w:val="28"/>
    </w:rPr>
  </w:style>
  <w:style w:type="paragraph" w:styleId="Heading4">
    <w:name w:val="heading 4"/>
    <w:basedOn w:val="Normal"/>
    <w:next w:val="Normal"/>
    <w:pPr>
      <w:keepNext w:val="1"/>
      <w:keepLines w:val="1"/>
      <w:spacing w:after="40" w:before="80" w:lineRule="auto"/>
    </w:pPr>
    <w:rPr>
      <w:i w:val="1"/>
      <w:iCs w:val="1"/>
    </w:rPr>
  </w:style>
  <w:style w:type="paragraph" w:styleId="Heading5">
    <w:name w:val="heading 5"/>
    <w:basedOn w:val="Normal"/>
    <w:next w:val="Normal"/>
    <w:pPr>
      <w:keepNext w:val="1"/>
      <w:keepLines w:val="1"/>
      <w:spacing w:after="40" w:before="80" w:lineRule="auto"/>
    </w:pPr>
    <w:rPr/>
  </w:style>
  <w:style w:type="paragraph" w:styleId="Heading6">
    <w:name w:val="heading 6"/>
    <w:basedOn w:val="Normal"/>
    <w:next w:val="Normal"/>
    <w:pPr>
      <w:keepNext w:val="1"/>
      <w:keepLines w:val="1"/>
      <w:spacing w:before="40" w:lineRule="auto"/>
    </w:pPr>
    <w:rPr>
      <w:i w:val="1"/>
      <w:iCs w:val="1"/>
    </w:rPr>
  </w:style>
  <w:style w:type="paragraph" w:styleId="Title">
    <w:name w:val="Title"/>
    <w:basedOn w:val="Normal"/>
    <w:next w:val="Normal"/>
    <w:pPr>
      <w:spacing w:after="8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me.net.br/pesquisa-da-rede-mulher-empreendedora-avanca-com-dados-que-comparam-negocios-de-mulheres-e-homens/" TargetMode="External"/><Relationship Id="rId22" Type="http://schemas.openxmlformats.org/officeDocument/2006/relationships/hyperlink" Target="https://sebrae.com.br/sites/PortalSebrae/empreendedorismofeminino" TargetMode="External"/><Relationship Id="rId21" Type="http://schemas.openxmlformats.org/officeDocument/2006/relationships/hyperlink" Target="https://sebrae.com.br/sites/PortalSebrae/artigos/aproveite-a-experiencia-para-empreender-na-terceira-idade,4a8a8b88ba73e410VgnVCM1000003b74010aRCRD" TargetMode="External"/><Relationship Id="rId24" Type="http://schemas.openxmlformats.org/officeDocument/2006/relationships/hyperlink" Target="https://sebrae.com.br/sites/PortalSebrae/" TargetMode="External"/><Relationship Id="rId23" Type="http://schemas.openxmlformats.org/officeDocument/2006/relationships/hyperlink" Target="https://sebrae.com.br/sites/PortalSebrae/artigos/empreendedorismo-e-maternidade-pode-ser-uma-equacao-possivel,3d8e52cfbd2f4810VgnVCM10%200000d701210Arc%20%20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sebrae.com.br/sites/PortalSebrae/os-desafios-das-mulheres-empreended%20oras,1d7c06f280fd1810VgnVCM100000d701210aRCRD" TargetMode="External"/><Relationship Id="rId25" Type="http://schemas.openxmlformats.org/officeDocument/2006/relationships/hyperlink" Target="https://sebrae.com.br/sites/PortalSebrae/artigos/mulher-mei-somos-fortes-somos-empreendedoras,d035f883f14a6810VgnVCM1000001b00320aRCRD" TargetMode="External"/><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sebrae.com.br/sites/PortalSebrae/artigos/perfil-dos-empreendedores-da-terceira-idade-no-brasil,9158c34f96306810VgnVCM1000001b00320aRCRD" TargetMode="External"/><Relationship Id="rId12" Type="http://schemas.openxmlformats.org/officeDocument/2006/relationships/hyperlink" Target="https://www.ibge.gov.br/estatisticas/multidominio/genero/20163-estatisticas-de-genero-indicadores-sociais-das-mulheres-no-brasil.html" TargetMode="External"/><Relationship Id="rId15" Type="http://schemas.openxmlformats.org/officeDocument/2006/relationships/hyperlink" Target="https://www.gemconsortium.org/report/gem-2016-2017-global-report" TargetMode="External"/><Relationship Id="rId14" Type="http://schemas.openxmlformats.org/officeDocument/2006/relationships/hyperlink" Target="https://www.gemconsortium.org/report/50691" TargetMode="External"/><Relationship Id="rId17" Type="http://schemas.openxmlformats.org/officeDocument/2006/relationships/hyperlink" Target="https://www.em.com.br/app/noticia/patrocinad%20o/mercantildobrasil/2022/05/01/noticia-patrocinado-mercantildobrasil,1363261.shtml" TargetMode="External"/><Relationship Id="rId16" Type="http://schemas.openxmlformats.org/officeDocument/2006/relationships/hyperlink" Target="https://ri.ufs.br/bitstream/riufs/779/1/EmpreendedorismoFemininoConflito.pdf" TargetMode="External"/><Relationship Id="rId19" Type="http://schemas.openxmlformats.org/officeDocument/2006/relationships/hyperlink" Target="https://rme.net.br/nosso-2020-em-numeros/" TargetMode="External"/><Relationship Id="rId18" Type="http://schemas.openxmlformats.org/officeDocument/2006/relationships/hyperlink" Target="https://brasil.un.org/pt-br/55124-mundo-ter%C3%A1-2-bilh%C3%B5es-de-idosos-em-2050-oms-diz-que-envelhecer-bem-deve-ser-prioridade-glob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uvCjpZ6fxJ4oegYjFbhKCLKbw==">CgMxLjAyDmgucnhnM2lreDk0amV1Mg5oLjNlbWxkOTM1OGhpdzIOaC54c2FrOW1vNXQ5MWgyDmgueHlwamN1bW93ZmU1Mg1oLmg1N2lpYm80cTAyMg5oLnNieTJ4amN1eWd1ZDIOaC52Z25zcHZ0cjVjdnIyDmguM2x5eGpxbTQwNXR6Mg5oLjYzMXA3aTJ5eTYxejIOaC50cDM4MjMxYnhocDgyDmguMnlsY25lNndjcXpuMg5oLjU0dGlyZzdtc2xuYzIOaC45dzZrdWlpcTEyZ24yDWguaDNva3VyZnFkNjY4AHIhMVFaNHBTMWdVMnNtZGVRR2dQbmdYZFdBRkRGY0dPam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